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64" w:rsidRDefault="00B61164" w:rsidP="00FE5723">
      <w:pPr>
        <w:tabs>
          <w:tab w:val="left" w:pos="708"/>
          <w:tab w:val="left" w:pos="2124"/>
          <w:tab w:val="left" w:pos="2977"/>
          <w:tab w:val="left" w:pos="10065"/>
        </w:tabs>
        <w:jc w:val="both"/>
        <w:rPr>
          <w:rFonts w:ascii="Arial" w:hAnsi="Arial"/>
          <w:sz w:val="22"/>
        </w:rPr>
      </w:pPr>
    </w:p>
    <w:p w:rsidR="00B61164" w:rsidRPr="00B61164" w:rsidRDefault="00D3493C" w:rsidP="00B61164">
      <w:pPr>
        <w:rPr>
          <w:rFonts w:ascii="Arial" w:hAnsi="Arial"/>
          <w:sz w:val="2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010456" wp14:editId="5F103713">
                <wp:simplePos x="0" y="0"/>
                <wp:positionH relativeFrom="column">
                  <wp:posOffset>-28575</wp:posOffset>
                </wp:positionH>
                <wp:positionV relativeFrom="paragraph">
                  <wp:posOffset>135890</wp:posOffset>
                </wp:positionV>
                <wp:extent cx="6057900" cy="635"/>
                <wp:effectExtent l="0" t="19050" r="19050" b="56515"/>
                <wp:wrapNone/>
                <wp:docPr id="25" name="Connecteur droi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63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2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0.7pt" to="47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" strokeweight="4.5pt">
                <v:stroke linestyle="thickThin"/>
              </v:line>
            </w:pict>
          </mc:Fallback>
        </mc:AlternateContent>
      </w:r>
    </w:p>
    <w:p w:rsidR="00B61164" w:rsidRPr="00B61164" w:rsidRDefault="00B61164" w:rsidP="00B61164">
      <w:pPr>
        <w:rPr>
          <w:rFonts w:ascii="Arial" w:hAnsi="Arial"/>
          <w:sz w:val="22"/>
        </w:rPr>
      </w:pPr>
    </w:p>
    <w:p w:rsidR="00EE6302" w:rsidRPr="00BF4A62" w:rsidRDefault="00723CA2" w:rsidP="00FE5723">
      <w:pPr>
        <w:tabs>
          <w:tab w:val="left" w:pos="708"/>
          <w:tab w:val="left" w:pos="2124"/>
          <w:tab w:val="left" w:pos="2977"/>
          <w:tab w:val="left" w:pos="10065"/>
        </w:tabs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C3B77E" wp14:editId="08634321">
                <wp:simplePos x="0" y="0"/>
                <wp:positionH relativeFrom="column">
                  <wp:posOffset>-309245</wp:posOffset>
                </wp:positionH>
                <wp:positionV relativeFrom="paragraph">
                  <wp:posOffset>152400</wp:posOffset>
                </wp:positionV>
                <wp:extent cx="1571625" cy="1563370"/>
                <wp:effectExtent l="0" t="0" r="9525" b="0"/>
                <wp:wrapNone/>
                <wp:docPr id="23" name="Zone de text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56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56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67"/>
                            </w:tblGrid>
                            <w:tr w:rsidR="00EE6302">
                              <w:trPr>
                                <w:trHeight w:val="1894"/>
                              </w:trPr>
                              <w:tc>
                                <w:tcPr>
                                  <w:tcW w:w="2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BENIN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color w:val="FF000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773A90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BURKINA FASO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CENTRAFRIQUE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FF5ACE">
                                    <w:rPr>
                                      <w:rFonts w:ascii="Arial" w:hAnsi="Arial" w:cs="Arial"/>
                                      <w:shd w:val="clear" w:color="auto" w:fill="FFFFFF" w:themeFill="background1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</w:t>
                                  </w:r>
                                  <w:r w:rsidRPr="00FF5ACE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COMORES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CONGO</w:t>
                                  </w:r>
                                </w:p>
                                <w:p w:rsidR="00EE6302" w:rsidRPr="00773A90" w:rsidRDefault="00EE630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t xml:space="preserve"> COTE D’IVOIRE</w:t>
                                  </w:r>
                                </w:p>
                                <w:p w:rsidR="00EE6302" w:rsidRDefault="00EE6302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FRANCE</w:t>
                                  </w:r>
                                </w:p>
                                <w:p w:rsidR="00EE6302" w:rsidRDefault="00EE6302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GABON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CAMEROUN</w:t>
                                  </w:r>
                                </w:p>
                                <w:p w:rsidR="00EE6302" w:rsidRDefault="00EE6302" w:rsidP="00EC55BB">
                                  <w:pPr>
                                    <w:rPr>
                                      <w:szCs w:val="24"/>
                                      <w:lang w:val="nl-NL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E6302" w:rsidRDefault="00EE6302" w:rsidP="00EE63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3" o:spid="_x0000_s1026" type="#_x0000_t202" style="position:absolute;left:0;text-align:left;margin-left:-24.35pt;margin-top:12pt;width:123.75pt;height:12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" stroked="f" strokecolor="white">
                <v:textbox>
                  <w:txbxContent>
                    <w:tbl>
                      <w:tblPr>
                        <w:tblW w:w="256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67"/>
                      </w:tblGrid>
                      <w:tr w:rsidR="00EE6302">
                        <w:trPr>
                          <w:trHeight w:val="1894"/>
                        </w:trPr>
                        <w:tc>
                          <w:tcPr>
                            <w:tcW w:w="2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BENIN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773A90">
                              <w:rPr>
                                <w:rFonts w:ascii="Arial" w:hAnsi="Arial" w:cs="Arial"/>
                                <w:lang w:val="en-US"/>
                              </w:rPr>
                              <w:t>BURKINA FASO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CENTRAFRIQUE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 w:rsidRPr="00FF5ACE">
                              <w:rPr>
                                <w:rFonts w:ascii="Arial" w:hAnsi="Arial" w:cs="Arial"/>
                                <w:shd w:val="clear" w:color="auto" w:fill="FFFFFF" w:themeFill="background1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Pr="00FF5ACE">
                              <w:rPr>
                                <w:rFonts w:ascii="Arial" w:hAnsi="Arial" w:cs="Arial"/>
                                <w:lang w:val="en-US"/>
                              </w:rPr>
                              <w:t>COMORES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CONGO</w:t>
                            </w:r>
                          </w:p>
                          <w:p w:rsidR="00EE6302" w:rsidRPr="00773A90" w:rsidRDefault="00EE6302">
                            <w:pPr>
                              <w:rPr>
                                <w:color w:val="FF0000"/>
                              </w:rPr>
                            </w:pPr>
                            <w:r w:rsidRPr="00D24162"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D24162">
                              <w:rPr>
                                <w:rFonts w:ascii="Arial" w:hAnsi="Arial" w:cs="Arial"/>
                              </w:rPr>
                              <w:t xml:space="preserve"> COTE D’IVOIRE</w:t>
                            </w:r>
                          </w:p>
                          <w:p w:rsidR="00EE6302" w:rsidRDefault="00EE6302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FRANCE</w:t>
                            </w:r>
                          </w:p>
                          <w:p w:rsidR="00EE6302" w:rsidRDefault="00EE6302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GABON</w:t>
                            </w:r>
                          </w:p>
                          <w:p w:rsidR="00EE6302" w:rsidRDefault="00EE63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CAMEROUN</w:t>
                            </w:r>
                          </w:p>
                          <w:p w:rsidR="00EE6302" w:rsidRDefault="00EE6302" w:rsidP="00EC55BB">
                            <w:pPr>
                              <w:rPr>
                                <w:szCs w:val="24"/>
                                <w:lang w:val="nl-NL"/>
                              </w:rPr>
                            </w:pPr>
                          </w:p>
                        </w:tc>
                      </w:tr>
                    </w:tbl>
                    <w:p w:rsidR="00EE6302" w:rsidRDefault="00EE6302" w:rsidP="00EE630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63130142" wp14:editId="6B242AA0">
            <wp:simplePos x="0" y="0"/>
            <wp:positionH relativeFrom="column">
              <wp:posOffset>1462405</wp:posOffset>
            </wp:positionH>
            <wp:positionV relativeFrom="paragraph">
              <wp:posOffset>0</wp:posOffset>
            </wp:positionV>
            <wp:extent cx="2552700" cy="2667000"/>
            <wp:effectExtent l="0" t="0" r="0" b="0"/>
            <wp:wrapTight wrapText="bothSides">
              <wp:wrapPolygon edited="0">
                <wp:start x="0" y="0"/>
                <wp:lineTo x="0" y="21446"/>
                <wp:lineTo x="21439" y="21446"/>
                <wp:lineTo x="21439" y="0"/>
                <wp:lineTo x="0" y="0"/>
              </wp:wrapPolygon>
            </wp:wrapTight>
            <wp:docPr id="26" name="Image 26" descr="carte asec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rte asecn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E630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841A4F" wp14:editId="17F22EFB">
                <wp:simplePos x="0" y="0"/>
                <wp:positionH relativeFrom="column">
                  <wp:posOffset>4457700</wp:posOffset>
                </wp:positionH>
                <wp:positionV relativeFrom="paragraph">
                  <wp:posOffset>153035</wp:posOffset>
                </wp:positionV>
                <wp:extent cx="1943100" cy="1399540"/>
                <wp:effectExtent l="0" t="1905" r="3175" b="0"/>
                <wp:wrapNone/>
                <wp:docPr id="24" name="Zone de text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39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95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50"/>
                            </w:tblGrid>
                            <w:tr w:rsidR="00EE6302">
                              <w:trPr>
                                <w:trHeight w:val="1894"/>
                                <w:jc w:val="center"/>
                              </w:trPr>
                              <w:tc>
                                <w:tcPr>
                                  <w:tcW w:w="2950" w:type="dxa"/>
                                </w:tcPr>
                                <w:p w:rsidR="00EE6302" w:rsidRPr="00FF5ACE" w:rsidRDefault="00EE6302">
                                  <w:pPr>
                                    <w:rPr>
                                      <w:color w:val="FF0000"/>
                                      <w:lang w:val="en-GB"/>
                                    </w:rPr>
                                  </w:pPr>
                                  <w:r w:rsidRPr="00FF5ACE">
                                    <w:rPr>
                                      <w:rFonts w:ascii="Arial" w:hAnsi="Arial" w:cs="Arial"/>
                                      <w:shd w:val="clear" w:color="auto" w:fill="FF0000"/>
                                    </w:rPr>
                                    <w:sym w:font="Wingdings 2" w:char="0035"/>
                                  </w:r>
                                  <w:r w:rsidRPr="00FF5ACE">
                                    <w:rPr>
                                      <w:rFonts w:ascii="Arial" w:hAnsi="Arial" w:cs="Arial"/>
                                      <w:shd w:val="clear" w:color="auto" w:fill="FF0000"/>
                                      <w:lang w:val="en-GB"/>
                                    </w:rPr>
                                    <w:t xml:space="preserve"> </w:t>
                                  </w:r>
                                  <w:r w:rsidRPr="00FF5ACE">
                                    <w:rPr>
                                      <w:rFonts w:ascii="Arial" w:hAnsi="Arial" w:cs="Arial"/>
                                      <w:color w:val="FF0000"/>
                                      <w:lang w:val="en-GB"/>
                                    </w:rPr>
                                    <w:t>GUINEE BISSAU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GUINEE EQUATORIALE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MADAGASCAR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MALI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MAURITANIE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NIGER  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SENEGAL  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TCHAD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nl-NL"/>
                                    </w:rPr>
                                    <w:t xml:space="preserve"> TOGO </w:t>
                                  </w:r>
                                </w:p>
                              </w:tc>
                            </w:tr>
                          </w:tbl>
                          <w:p w:rsidR="00EE6302" w:rsidRDefault="00EE6302" w:rsidP="00EE630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4" o:spid="_x0000_s1027" type="#_x0000_t202" style="position:absolute;left:0;text-align:left;margin-left:351pt;margin-top:12.05pt;width:153pt;height:1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" stroked="f">
                <v:textbox>
                  <w:txbxContent>
                    <w:tbl>
                      <w:tblPr>
                        <w:tblW w:w="295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50"/>
                      </w:tblGrid>
                      <w:tr w:rsidR="00EE6302">
                        <w:trPr>
                          <w:trHeight w:val="1894"/>
                          <w:jc w:val="center"/>
                        </w:trPr>
                        <w:tc>
                          <w:tcPr>
                            <w:tcW w:w="2950" w:type="dxa"/>
                          </w:tcPr>
                          <w:p w:rsidR="00EE6302" w:rsidRPr="00FF5ACE" w:rsidRDefault="00EE6302">
                            <w:pPr>
                              <w:rPr>
                                <w:color w:val="FF0000"/>
                                <w:lang w:val="en-GB"/>
                              </w:rPr>
                            </w:pPr>
                            <w:r w:rsidRPr="00FF5ACE">
                              <w:rPr>
                                <w:rFonts w:ascii="Arial" w:hAnsi="Arial" w:cs="Arial"/>
                                <w:shd w:val="clear" w:color="auto" w:fill="FF0000"/>
                              </w:rPr>
                              <w:sym w:font="Wingdings 2" w:char="0035"/>
                            </w:r>
                            <w:r w:rsidRPr="00FF5ACE">
                              <w:rPr>
                                <w:rFonts w:ascii="Arial" w:hAnsi="Arial" w:cs="Arial"/>
                                <w:shd w:val="clear" w:color="auto" w:fill="FF0000"/>
                                <w:lang w:val="en-GB"/>
                              </w:rPr>
                              <w:t xml:space="preserve"> </w:t>
                            </w:r>
                            <w:r w:rsidRPr="00FF5ACE">
                              <w:rPr>
                                <w:rFonts w:ascii="Arial" w:hAnsi="Arial" w:cs="Arial"/>
                                <w:color w:val="FF0000"/>
                                <w:lang w:val="en-GB"/>
                              </w:rPr>
                              <w:t>GUINEE BISSAU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GUINEE EQUATORIALE</w:t>
                            </w:r>
                          </w:p>
                          <w:p w:rsidR="00EE6302" w:rsidRDefault="00EE63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MADAGASCAR</w:t>
                            </w:r>
                          </w:p>
                          <w:p w:rsidR="00EE6302" w:rsidRDefault="00EE63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MALI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MAURITANIE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NIGER  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SENEGAL  </w:t>
                            </w:r>
                          </w:p>
                          <w:p w:rsidR="00EE6302" w:rsidRDefault="00EE6302">
                            <w:pPr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TCHAD</w:t>
                            </w:r>
                          </w:p>
                          <w:p w:rsidR="00EE6302" w:rsidRDefault="00EE6302">
                            <w:pPr>
                              <w:rPr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 TOGO </w:t>
                            </w:r>
                          </w:p>
                        </w:tc>
                      </w:tr>
                    </w:tbl>
                    <w:p w:rsidR="00EE6302" w:rsidRDefault="00EE6302" w:rsidP="00EE630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E6302">
        <w:tab/>
      </w:r>
    </w:p>
    <w:p w:rsidR="00EE6302" w:rsidRPr="00BF4A62" w:rsidRDefault="00EE6302" w:rsidP="00EE6302">
      <w:pPr>
        <w:rPr>
          <w:lang w:val="nl-NL"/>
        </w:rPr>
      </w:pPr>
    </w:p>
    <w:p w:rsidR="00EE6302" w:rsidRDefault="00EE6302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  <w:bookmarkStart w:id="0" w:name="_GoBack"/>
      <w:bookmarkEnd w:id="0"/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D3493C" w:rsidRDefault="00D3493C" w:rsidP="00EE6302">
      <w:pPr>
        <w:rPr>
          <w:rFonts w:ascii="Arial" w:hAnsi="Arial"/>
          <w:sz w:val="22"/>
        </w:rPr>
      </w:pPr>
    </w:p>
    <w:p w:rsidR="00B61164" w:rsidRPr="00BF4A62" w:rsidRDefault="00B61164" w:rsidP="00EE6302">
      <w:pPr>
        <w:rPr>
          <w:rFonts w:ascii="Arial" w:hAnsi="Arial"/>
          <w:sz w:val="22"/>
        </w:rPr>
      </w:pPr>
    </w:p>
    <w:p w:rsidR="00EE6302" w:rsidRPr="00BF4A6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bCs/>
          <w:sz w:val="24"/>
          <w:szCs w:val="24"/>
        </w:rPr>
      </w:pPr>
      <w:r w:rsidRPr="00BF4A62">
        <w:rPr>
          <w:rFonts w:ascii="Arial Black" w:hAnsi="Arial Black"/>
          <w:bCs/>
          <w:sz w:val="24"/>
          <w:szCs w:val="24"/>
        </w:rPr>
        <w:t>PLAN DES SERVICES ET EQUIPEMENTS 201</w:t>
      </w:r>
      <w:r>
        <w:rPr>
          <w:rFonts w:ascii="Arial Black" w:hAnsi="Arial Black"/>
          <w:bCs/>
          <w:sz w:val="24"/>
          <w:szCs w:val="24"/>
        </w:rPr>
        <w:t>5</w:t>
      </w:r>
      <w:r w:rsidRPr="00BF4A62">
        <w:rPr>
          <w:rFonts w:ascii="Arial Black" w:hAnsi="Arial Black"/>
          <w:bCs/>
          <w:sz w:val="24"/>
          <w:szCs w:val="24"/>
        </w:rPr>
        <w:t xml:space="preserve"> - 2017</w:t>
      </w:r>
    </w:p>
    <w:p w:rsidR="00EE630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PROJET – N° 27</w:t>
      </w:r>
      <w:r w:rsidRPr="00BF4A62">
        <w:rPr>
          <w:rFonts w:ascii="Arial Black" w:hAnsi="Arial Black"/>
          <w:sz w:val="24"/>
          <w:szCs w:val="24"/>
        </w:rPr>
        <w:t>25</w:t>
      </w:r>
    </w:p>
    <w:p w:rsidR="00EE6302" w:rsidRDefault="00CA7B28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Mise aux normes</w:t>
      </w:r>
      <w:r w:rsidR="00EE6302">
        <w:rPr>
          <w:rFonts w:ascii="Arial Black" w:hAnsi="Arial Black"/>
          <w:sz w:val="24"/>
          <w:szCs w:val="24"/>
        </w:rPr>
        <w:t xml:space="preserve"> Base SLI </w:t>
      </w:r>
      <w:r w:rsidR="00FF5ACE">
        <w:rPr>
          <w:rFonts w:ascii="Arial Black" w:hAnsi="Arial Black"/>
          <w:sz w:val="24"/>
          <w:szCs w:val="24"/>
        </w:rPr>
        <w:t>Bissau</w:t>
      </w:r>
      <w:r w:rsidR="00EE6302">
        <w:rPr>
          <w:rFonts w:ascii="Arial Black" w:hAnsi="Arial Black"/>
          <w:sz w:val="24"/>
          <w:szCs w:val="24"/>
        </w:rPr>
        <w:t>.</w:t>
      </w:r>
    </w:p>
    <w:p w:rsidR="00EE630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(VOLET Voiries)</w:t>
      </w:r>
    </w:p>
    <w:p w:rsidR="00EE6302" w:rsidRPr="00BF4A62" w:rsidRDefault="00EE6302" w:rsidP="00EE6302">
      <w:pPr>
        <w:tabs>
          <w:tab w:val="center" w:pos="4678"/>
          <w:tab w:val="left" w:pos="6990"/>
        </w:tabs>
        <w:rPr>
          <w:rFonts w:ascii="Arial Black" w:hAnsi="Arial Black"/>
          <w:b/>
          <w:bCs/>
        </w:rPr>
      </w:pPr>
      <w:r>
        <w:rPr>
          <w:rFonts w:ascii="Arial Black" w:hAnsi="Arial Black"/>
          <w:b/>
          <w:bCs/>
          <w:sz w:val="24"/>
          <w:szCs w:val="24"/>
        </w:rPr>
        <w:tab/>
      </w:r>
      <w:r w:rsidRPr="00BF4A62">
        <w:rPr>
          <w:rFonts w:ascii="Arial Black" w:hAnsi="Arial Black"/>
          <w:b/>
          <w:bCs/>
        </w:rPr>
        <w:t xml:space="preserve"> </w:t>
      </w:r>
    </w:p>
    <w:p w:rsidR="00EE6302" w:rsidRPr="00BF4A62" w:rsidRDefault="00EE6302" w:rsidP="00EE6302">
      <w:r w:rsidRPr="00BF4A62">
        <w:t xml:space="preserve"> </w:t>
      </w:r>
      <w:r w:rsidRPr="00BF4A62">
        <w:tab/>
      </w:r>
      <w:r w:rsidRPr="00BF4A62">
        <w:tab/>
      </w:r>
      <w:r w:rsidRPr="00BF4A62">
        <w:tab/>
      </w:r>
      <w:r w:rsidRPr="00BF4A62">
        <w:tab/>
      </w:r>
      <w:r w:rsidRPr="00BF4A62">
        <w:tab/>
      </w:r>
      <w:r w:rsidRPr="00BF4A62">
        <w:tab/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302" w:rsidRPr="00BF4A62" w:rsidTr="001E2722">
        <w:tc>
          <w:tcPr>
            <w:tcW w:w="9923" w:type="dxa"/>
          </w:tcPr>
          <w:p w:rsidR="00EE6302" w:rsidRPr="007C6346" w:rsidRDefault="00EE6302" w:rsidP="001E2722">
            <w:pPr>
              <w:jc w:val="center"/>
              <w:rPr>
                <w:rFonts w:ascii="Arial Black" w:hAnsi="Arial Black"/>
                <w:b/>
                <w:bCs/>
                <w:sz w:val="36"/>
              </w:rPr>
            </w:pPr>
            <w:r w:rsidRPr="00BF4A62">
              <w:rPr>
                <w:rFonts w:ascii="Arial Black" w:hAnsi="Arial Black"/>
                <w:b/>
                <w:bCs/>
                <w:sz w:val="36"/>
              </w:rPr>
              <w:t>DOSSIER DE CONSULTATION DES ENTREPRISES</w:t>
            </w:r>
            <w:r>
              <w:rPr>
                <w:rFonts w:ascii="Arial Black" w:hAnsi="Arial Black"/>
                <w:b/>
                <w:bCs/>
                <w:sz w:val="36"/>
              </w:rPr>
              <w:t xml:space="preserve"> </w:t>
            </w:r>
          </w:p>
        </w:tc>
      </w:tr>
    </w:tbl>
    <w:p w:rsidR="00EE6302" w:rsidRDefault="00EE6302" w:rsidP="00EE6302"/>
    <w:p w:rsidR="00EE6302" w:rsidRDefault="00EE6302" w:rsidP="00EE6302"/>
    <w:p w:rsidR="00EE6302" w:rsidRPr="00BF4A62" w:rsidRDefault="00EE6302" w:rsidP="00EE6302"/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302" w:rsidRPr="00BF4A62" w:rsidTr="001E2722">
        <w:trPr>
          <w:trHeight w:val="788"/>
        </w:trPr>
        <w:tc>
          <w:tcPr>
            <w:tcW w:w="9923" w:type="dxa"/>
            <w:shd w:val="clear" w:color="auto" w:fill="D9D9D9"/>
          </w:tcPr>
          <w:p w:rsidR="00EE6302" w:rsidRPr="00EE6302" w:rsidRDefault="00EE6302" w:rsidP="00EE6E41">
            <w:pPr>
              <w:jc w:val="center"/>
              <w:rPr>
                <w:rFonts w:ascii="Arial Black" w:hAnsi="Arial Black"/>
                <w:b/>
                <w:color w:val="00CCFF"/>
                <w:sz w:val="32"/>
              </w:rPr>
            </w:pPr>
            <w:r w:rsidRPr="00EE6302">
              <w:rPr>
                <w:rFonts w:ascii="Arial Black" w:hAnsi="Arial Black"/>
                <w:b/>
                <w:color w:val="00CCFF"/>
                <w:sz w:val="32"/>
              </w:rPr>
              <w:t xml:space="preserve">BORDEREAUX DES PRIX </w:t>
            </w:r>
            <w:r w:rsidR="00EE6E41">
              <w:rPr>
                <w:rFonts w:ascii="Arial Black" w:hAnsi="Arial Black"/>
                <w:b/>
                <w:color w:val="00CCFF"/>
                <w:sz w:val="32"/>
              </w:rPr>
              <w:t>UNITAIRES</w:t>
            </w:r>
          </w:p>
        </w:tc>
      </w:tr>
    </w:tbl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D3493C" w:rsidRDefault="00D3493C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087"/>
        <w:gridCol w:w="1276"/>
      </w:tblGrid>
      <w:tr w:rsidR="00EE6302" w:rsidRPr="00BF4A62" w:rsidTr="001E2722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690E8BF1" wp14:editId="6E1B7BC8">
                  <wp:extent cx="817553" cy="812800"/>
                  <wp:effectExtent l="0" t="0" r="1905" b="6350"/>
                  <wp:docPr id="27" name="Image 27" descr="ASECNA-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ECNA-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553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jc w:val="center"/>
              <w:rPr>
                <w:color w:val="000080"/>
                <w:sz w:val="18"/>
                <w:szCs w:val="18"/>
              </w:rPr>
            </w:pPr>
            <w:r w:rsidRPr="00BF4A62">
              <w:rPr>
                <w:color w:val="000080"/>
                <w:sz w:val="18"/>
                <w:szCs w:val="18"/>
              </w:rPr>
              <w:t>Agence pour la Sécurité de la Navigation Aérienne en Afrique et à Madagascar</w:t>
            </w:r>
          </w:p>
          <w:p w:rsidR="00EE6302" w:rsidRPr="00BF4A62" w:rsidRDefault="00EE6302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16"/>
                <w:szCs w:val="16"/>
              </w:rPr>
            </w:pPr>
          </w:p>
          <w:p w:rsidR="00EE6302" w:rsidRPr="00BF4A62" w:rsidRDefault="00EE6302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32"/>
                <w:szCs w:val="32"/>
              </w:rPr>
            </w:pPr>
            <w:r w:rsidRPr="00BF4A62">
              <w:rPr>
                <w:i/>
                <w:color w:val="000080"/>
                <w:sz w:val="32"/>
                <w:szCs w:val="32"/>
              </w:rPr>
              <w:t xml:space="preserve">Département Ingénierie et Prospective </w:t>
            </w:r>
          </w:p>
          <w:p w:rsidR="00EE6302" w:rsidRPr="00BF4A62" w:rsidRDefault="00EE6302" w:rsidP="001E2722">
            <w:pPr>
              <w:ind w:left="708" w:right="-70"/>
              <w:outlineLvl w:val="6"/>
              <w:rPr>
                <w:i/>
                <w:sz w:val="16"/>
                <w:szCs w:val="16"/>
              </w:rPr>
            </w:pPr>
            <w:r w:rsidRPr="00BF4A62">
              <w:rPr>
                <w:i/>
              </w:rPr>
              <w:t xml:space="preserve">                                      </w:t>
            </w:r>
          </w:p>
          <w:p w:rsidR="00EE6302" w:rsidRPr="00BF4A62" w:rsidRDefault="00EE6302" w:rsidP="001E2722">
            <w:pPr>
              <w:jc w:val="center"/>
              <w:rPr>
                <w:sz w:val="16"/>
                <w:szCs w:val="16"/>
              </w:rPr>
            </w:pPr>
            <w:r w:rsidRPr="00BF4A62">
              <w:rPr>
                <w:sz w:val="16"/>
                <w:szCs w:val="16"/>
              </w:rPr>
              <w:t>B.P.: 8163  DAKAR-YOFF  SENEGAL Tél : (221) 869 51 00 &amp; 869 51 20 Fax : (221) 820 00 15</w:t>
            </w: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BF4A62">
              <w:rPr>
                <w:b/>
                <w:bCs/>
                <w:color w:val="FF0000"/>
                <w:sz w:val="18"/>
                <w:szCs w:val="18"/>
              </w:rPr>
              <w:t>DGDI</w:t>
            </w: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  <w:p w:rsidR="00EE6302" w:rsidRPr="00BF4A62" w:rsidRDefault="00FF5ACE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 xml:space="preserve">Octobre </w:t>
            </w:r>
            <w:r w:rsidR="00EE6302" w:rsidRPr="00BF4A62">
              <w:rPr>
                <w:b/>
                <w:bCs/>
                <w:color w:val="FF0000"/>
                <w:sz w:val="18"/>
                <w:szCs w:val="18"/>
              </w:rPr>
              <w:t xml:space="preserve"> 2014</w:t>
            </w:r>
          </w:p>
        </w:tc>
      </w:tr>
    </w:tbl>
    <w:p w:rsidR="00EE6E41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b/>
          <w:sz w:val="26"/>
        </w:rPr>
      </w:pPr>
      <w:r w:rsidRPr="00447433">
        <w:rPr>
          <w:rFonts w:ascii="Arial" w:hAnsi="Arial"/>
          <w:b/>
          <w:sz w:val="26"/>
        </w:rPr>
        <w:lastRenderedPageBreak/>
        <w:tab/>
      </w:r>
      <w:r w:rsidRPr="00447433">
        <w:rPr>
          <w:rFonts w:ascii="Arial" w:hAnsi="Arial"/>
          <w:b/>
          <w:sz w:val="26"/>
        </w:rPr>
        <w:tab/>
      </w:r>
      <w:r w:rsidRPr="00447433">
        <w:rPr>
          <w:rFonts w:ascii="Arial" w:hAnsi="Arial"/>
          <w:b/>
          <w:sz w:val="26"/>
        </w:rPr>
        <w:tab/>
      </w:r>
    </w:p>
    <w:p w:rsidR="00EE6E41" w:rsidRDefault="00EE6E41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b/>
          <w:sz w:val="26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4820"/>
        <w:gridCol w:w="1984"/>
      </w:tblGrid>
      <w:tr w:rsidR="00447433" w:rsidRPr="00447433" w:rsidTr="00EE6E41">
        <w:tc>
          <w:tcPr>
            <w:tcW w:w="1918" w:type="dxa"/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EE6E41">
        <w:trPr>
          <w:trHeight w:val="51"/>
        </w:trPr>
        <w:tc>
          <w:tcPr>
            <w:tcW w:w="1918" w:type="dxa"/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1</w:t>
            </w:r>
            <w:r w:rsidR="001C51E9">
              <w:rPr>
                <w:rFonts w:ascii="Arial" w:hAnsi="Arial"/>
                <w:b/>
                <w:sz w:val="24"/>
              </w:rPr>
              <w:t>01</w:t>
            </w:r>
          </w:p>
        </w:tc>
        <w:tc>
          <w:tcPr>
            <w:tcW w:w="4820" w:type="dxa"/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szCs w:val="22"/>
              </w:rPr>
            </w:pP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i/>
                <w:sz w:val="22"/>
                <w:szCs w:val="22"/>
                <w:u w:val="single"/>
              </w:rPr>
            </w:pPr>
            <w:r w:rsidRPr="00447433">
              <w:rPr>
                <w:rFonts w:ascii="Arial" w:hAnsi="Arial"/>
                <w:b/>
                <w:sz w:val="22"/>
                <w:szCs w:val="22"/>
                <w:u w:val="single"/>
              </w:rPr>
              <w:t>INSTALLATION  ET REPLI DE MATERIEL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prix Numéro 1</w:t>
            </w:r>
            <w:r w:rsidR="001C51E9" w:rsidRPr="00D343C6">
              <w:rPr>
                <w:rFonts w:ascii="Arial" w:hAnsi="Arial"/>
                <w:smallCaps/>
                <w:sz w:val="18"/>
                <w:szCs w:val="18"/>
              </w:rPr>
              <w:t>01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 rémunère au forfait l’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amenée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et le repli des installations de chantier et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matériel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nécessaires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proofErr w:type="spellStart"/>
            <w:r w:rsidRPr="00D343C6">
              <w:rPr>
                <w:rFonts w:ascii="Arial" w:hAnsi="Arial"/>
                <w:smallCaps/>
                <w:sz w:val="18"/>
                <w:szCs w:val="18"/>
              </w:rPr>
              <w:t>a</w:t>
            </w:r>
            <w:proofErr w:type="spellEnd"/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la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réalisation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des travaux.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transport, le montage des installations et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équipements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du chantier : hangars, bureaux magasins y compris l’alimentation en eau et en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électricité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et le branchement du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téléphone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 ;</w:t>
            </w:r>
          </w:p>
          <w:p w:rsidR="00447433" w:rsidRPr="00D343C6" w:rsidRDefault="00447433" w:rsidP="00447433">
            <w:pPr>
              <w:tabs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les bureaux et locaux destines a la maitrise d’œuvre. l’implantation et les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caractéristiques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des  locaux seront soumis </w:t>
            </w:r>
            <w:proofErr w:type="spellStart"/>
            <w:r w:rsidRPr="00D343C6">
              <w:rPr>
                <w:rFonts w:ascii="Arial" w:hAnsi="Arial"/>
                <w:smallCaps/>
                <w:sz w:val="18"/>
                <w:szCs w:val="18"/>
              </w:rPr>
              <w:t>a</w:t>
            </w:r>
            <w:proofErr w:type="spellEnd"/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l’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agrément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du maitre d’œuvre ;</w:t>
            </w:r>
          </w:p>
          <w:p w:rsidR="00447433" w:rsidRPr="00D343C6" w:rsidRDefault="00447433" w:rsidP="00447433">
            <w:pPr>
              <w:tabs>
                <w:tab w:val="num" w:pos="639"/>
              </w:tabs>
              <w:ind w:left="639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la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création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des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accès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, parcs et plates-formes et leur entretien ;</w:t>
            </w:r>
          </w:p>
          <w:p w:rsidR="00447433" w:rsidRPr="00D343C6" w:rsidRDefault="00447433" w:rsidP="00447433">
            <w:pPr>
              <w:tabs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l’installation du laboratoire de chantier </w:t>
            </w:r>
          </w:p>
          <w:p w:rsidR="00447433" w:rsidRPr="00D343C6" w:rsidRDefault="00447433" w:rsidP="00447433">
            <w:pPr>
              <w:tabs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les clôtures et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séparations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temporaires </w:t>
            </w:r>
          </w:p>
          <w:p w:rsidR="00447433" w:rsidRPr="00D343C6" w:rsidRDefault="00447433" w:rsidP="00447433">
            <w:pPr>
              <w:tabs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toutes les installations de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sécurité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 ;</w:t>
            </w:r>
          </w:p>
          <w:p w:rsidR="00447433" w:rsidRPr="00D343C6" w:rsidRDefault="00447433" w:rsidP="00447433">
            <w:pPr>
              <w:tabs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numPr>
                <w:ilvl w:val="0"/>
                <w:numId w:val="3"/>
              </w:numPr>
              <w:tabs>
                <w:tab w:val="clear" w:pos="1047"/>
                <w:tab w:val="num" w:pos="497"/>
              </w:tabs>
              <w:ind w:left="497"/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nettoyage des lieux </w:t>
            </w:r>
            <w:proofErr w:type="spellStart"/>
            <w:r w:rsidRPr="00D343C6">
              <w:rPr>
                <w:rFonts w:ascii="Arial" w:hAnsi="Arial"/>
                <w:smallCaps/>
                <w:sz w:val="18"/>
                <w:szCs w:val="18"/>
              </w:rPr>
              <w:t>a</w:t>
            </w:r>
            <w:proofErr w:type="spellEnd"/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la fin des travaux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ce prix comprend toutes les 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d’</w:t>
            </w:r>
            <w:r w:rsidR="00DD713A" w:rsidRPr="00D343C6">
              <w:rPr>
                <w:rFonts w:ascii="Arial" w:hAnsi="Arial"/>
                <w:smallCaps/>
                <w:sz w:val="18"/>
                <w:szCs w:val="18"/>
              </w:rPr>
              <w:t>exécution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payement sera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effectué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 la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manière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suivante :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- 80% après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vérification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par l’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ingénieur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que les installations de chantier sont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montées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- 20%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après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vérification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par l’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ingénieur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du repli et de la remise en </w:t>
            </w:r>
            <w:r w:rsidR="00822A5B" w:rsidRPr="00D343C6">
              <w:rPr>
                <w:rFonts w:ascii="Arial" w:hAnsi="Arial"/>
                <w:smallCaps/>
                <w:sz w:val="18"/>
                <w:szCs w:val="18"/>
              </w:rPr>
              <w:t>état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des lieux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Ce prix s’applique au forfait de l’ensemble des opérations.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forfait : .................................................................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16"/>
          <w:szCs w:val="16"/>
        </w:rPr>
      </w:pPr>
    </w:p>
    <w:p w:rsidR="00B61164" w:rsidRDefault="00B61164">
      <w:pPr>
        <w:spacing w:after="200" w:line="276" w:lineRule="auto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br w:type="page"/>
      </w:r>
    </w:p>
    <w:p w:rsidR="00447433" w:rsidRPr="00D343C6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820"/>
        <w:gridCol w:w="1984"/>
      </w:tblGrid>
      <w:tr w:rsidR="00447433" w:rsidRPr="00447433" w:rsidTr="00D343C6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D343C6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447433" w:rsidRPr="00447433" w:rsidRDefault="001C51E9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10</w:t>
            </w:r>
            <w:r w:rsidR="00447433" w:rsidRPr="00447433">
              <w:rPr>
                <w:rFonts w:ascii="Arial" w:hAnsi="Arial"/>
                <w:b/>
                <w:sz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mallCaps/>
                <w:sz w:val="24"/>
              </w:rPr>
            </w:pPr>
            <w:r w:rsidRPr="00447433">
              <w:rPr>
                <w:rFonts w:ascii="Arial" w:hAnsi="Arial"/>
                <w:b/>
                <w:sz w:val="24"/>
                <w:u w:val="single"/>
              </w:rPr>
              <w:t xml:space="preserve">ETUDES </w:t>
            </w:r>
            <w:r w:rsidR="00DD713A">
              <w:rPr>
                <w:rFonts w:ascii="Arial" w:hAnsi="Arial"/>
                <w:b/>
                <w:sz w:val="24"/>
                <w:u w:val="single"/>
              </w:rPr>
              <w:t xml:space="preserve">DU PROJET </w:t>
            </w:r>
            <w:r w:rsidRPr="00447433">
              <w:rPr>
                <w:rFonts w:ascii="Arial" w:hAnsi="Arial"/>
                <w:b/>
                <w:sz w:val="24"/>
                <w:u w:val="single"/>
              </w:rPr>
              <w:t xml:space="preserve">D’EXECUTION 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prix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numéro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1C51E9" w:rsidRPr="00D343C6">
              <w:rPr>
                <w:rFonts w:ascii="Arial" w:hAnsi="Arial"/>
                <w:smallCaps/>
                <w:sz w:val="18"/>
                <w:szCs w:val="18"/>
              </w:rPr>
              <w:t>10</w:t>
            </w:r>
            <w:r w:rsidRPr="00D343C6">
              <w:rPr>
                <w:rFonts w:ascii="Arial" w:hAnsi="Arial"/>
                <w:b/>
                <w:bCs/>
                <w:smallCaps/>
                <w:sz w:val="18"/>
                <w:szCs w:val="18"/>
              </w:rPr>
              <w:t>2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rémunère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forfaitairement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la production du projet d’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exécution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 tous les travaux de voiries et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réseaux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divers. 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prix comprend : </w:t>
            </w:r>
          </w:p>
          <w:p w:rsidR="00447433" w:rsidRPr="00D343C6" w:rsidRDefault="00447433" w:rsidP="00A54593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les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levés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topographiques,</w:t>
            </w:r>
          </w:p>
          <w:p w:rsidR="00A54593" w:rsidRPr="00D343C6" w:rsidRDefault="00447433" w:rsidP="00A54593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les </w:t>
            </w:r>
            <w:r w:rsidR="004D1CAF" w:rsidRPr="00D343C6">
              <w:rPr>
                <w:rFonts w:ascii="Arial" w:hAnsi="Arial"/>
                <w:smallCaps/>
                <w:sz w:val="18"/>
                <w:szCs w:val="18"/>
              </w:rPr>
              <w:t>études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510CE" w:rsidRPr="00D343C6">
              <w:rPr>
                <w:rFonts w:ascii="Arial" w:hAnsi="Arial"/>
                <w:smallCaps/>
                <w:sz w:val="18"/>
                <w:szCs w:val="18"/>
              </w:rPr>
              <w:t>géotechniques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, </w:t>
            </w:r>
          </w:p>
          <w:p w:rsidR="00447433" w:rsidRPr="00D343C6" w:rsidRDefault="004D1CAF" w:rsidP="00A54593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dossier d’exécution </w:t>
            </w:r>
          </w:p>
          <w:p w:rsidR="00447433" w:rsidRPr="00D343C6" w:rsidRDefault="00447433" w:rsidP="00A54593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la production des plans et notes de calcul et toutes </w:t>
            </w:r>
            <w:r w:rsidR="004D1CAF" w:rsidRPr="00D343C6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prix s’applique au forfait </w:t>
            </w:r>
            <w:r w:rsidR="00DD713A" w:rsidRPr="00D343C6">
              <w:rPr>
                <w:rFonts w:ascii="Arial" w:hAnsi="Arial"/>
                <w:smallCaps/>
                <w:sz w:val="18"/>
                <w:szCs w:val="18"/>
              </w:rPr>
              <w:t>………………...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820"/>
        <w:gridCol w:w="1984"/>
      </w:tblGrid>
      <w:tr w:rsidR="00447433" w:rsidRPr="00447433" w:rsidTr="00447433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447433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F8264F" w:rsidP="0044743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201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  <w:r w:rsidRPr="00447433">
              <w:rPr>
                <w:rFonts w:ascii="Arial" w:hAnsi="Arial"/>
                <w:b/>
                <w:sz w:val="24"/>
                <w:u w:val="single"/>
              </w:rPr>
              <w:t>DEBROUSSAILLEMENT- NETTOYAGE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 w:rsidR="00F8264F">
              <w:rPr>
                <w:rFonts w:ascii="Arial" w:hAnsi="Arial"/>
                <w:b/>
                <w:bCs/>
                <w:smallCaps/>
                <w:sz w:val="18"/>
                <w:szCs w:val="18"/>
              </w:rPr>
              <w:t>201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rémunère le débroussaillement et le nettoyage des surfaces incluses dans l'emprise  des travaux,   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il comprend l'arrachage, le   dessouchage, le débroussaillement des  broussailles ou taillis, leur nettoyage, leurs transports et leurs mises en dépôt aux emplacements </w:t>
            </w:r>
            <w:r w:rsidR="004D1CAF" w:rsidRPr="00D343C6">
              <w:rPr>
                <w:rFonts w:ascii="Arial" w:hAnsi="Arial"/>
                <w:smallCaps/>
                <w:sz w:val="18"/>
                <w:szCs w:val="18"/>
              </w:rPr>
              <w:t>précises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par l'ingénieur. il tient compte de toutes </w:t>
            </w:r>
            <w:r w:rsidR="004D1CAF" w:rsidRPr="00D343C6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de débroussaillement et de nettoyage</w:t>
            </w:r>
            <w:r w:rsidR="009143E5">
              <w:rPr>
                <w:rFonts w:ascii="Arial" w:hAnsi="Arial"/>
                <w:smallCaps/>
                <w:sz w:val="18"/>
                <w:szCs w:val="18"/>
              </w:rPr>
              <w:t xml:space="preserve"> y compris la </w:t>
            </w:r>
            <w:r w:rsidR="003C40E1">
              <w:rPr>
                <w:rFonts w:ascii="Arial" w:hAnsi="Arial"/>
                <w:smallCaps/>
                <w:sz w:val="18"/>
                <w:szCs w:val="18"/>
              </w:rPr>
              <w:t>démolition</w:t>
            </w:r>
            <w:r w:rsidR="009143E5">
              <w:rPr>
                <w:rFonts w:ascii="Arial" w:hAnsi="Arial"/>
                <w:smallCaps/>
                <w:sz w:val="18"/>
                <w:szCs w:val="18"/>
              </w:rPr>
              <w:t xml:space="preserve"> des ouvrages existants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Il s'applique au mètre carre de surface traitée</w:t>
            </w: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D343C6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mètre carre............................................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D343C6" w:rsidP="00D343C6">
      <w:pPr>
        <w:spacing w:after="20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p w:rsidR="003B4DCB" w:rsidRDefault="003B4DCB" w:rsidP="00F8264F">
      <w:pPr>
        <w:rPr>
          <w:rFonts w:ascii="Arial" w:hAnsi="Arial"/>
          <w:sz w:val="24"/>
        </w:rPr>
      </w:pPr>
    </w:p>
    <w:p w:rsidR="00871819" w:rsidRDefault="00871819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p w:rsidR="00240B1B" w:rsidRPr="00447433" w:rsidRDefault="00240B1B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4820"/>
        <w:gridCol w:w="1984"/>
      </w:tblGrid>
      <w:tr w:rsidR="00447433" w:rsidRPr="00447433" w:rsidTr="00016FBD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016FBD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447433" w:rsidRPr="00447433" w:rsidRDefault="00FB69F7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301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2"/>
                <w:u w:val="single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  <w:u w:val="single"/>
              </w:rPr>
            </w:pPr>
            <w:r w:rsidRPr="00447433">
              <w:rPr>
                <w:rFonts w:ascii="Arial" w:hAnsi="Arial"/>
                <w:b/>
                <w:sz w:val="22"/>
                <w:u w:val="single"/>
              </w:rPr>
              <w:t>DE</w:t>
            </w:r>
            <w:r w:rsidR="00FB69F7">
              <w:rPr>
                <w:rFonts w:ascii="Arial" w:hAnsi="Arial"/>
                <w:b/>
                <w:sz w:val="22"/>
                <w:u w:val="single"/>
              </w:rPr>
              <w:t xml:space="preserve">CAISSEMENT 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2"/>
                <w:u w:val="single"/>
              </w:rPr>
            </w:pPr>
          </w:p>
          <w:p w:rsidR="0044743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numéro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FB69F7" w:rsidRPr="005D4603">
              <w:rPr>
                <w:rFonts w:ascii="Arial" w:hAnsi="Arial"/>
                <w:b/>
                <w:bCs/>
                <w:smallCaps/>
                <w:sz w:val="18"/>
                <w:szCs w:val="18"/>
              </w:rPr>
              <w:t>301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rémunère l'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exécution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aux engins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mécaniques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des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déblais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</w:p>
          <w:p w:rsidR="001A7504" w:rsidRPr="005D4603" w:rsidRDefault="001A7504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 comprend l’extraction, la mise au profil de la fouille, le transport, le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déchargement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sur les lieux d’emploi, le nivellement, les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régalages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aux profils, l’arrosage, le compactage a 95 % de l’</w:t>
            </w:r>
            <w:proofErr w:type="spellStart"/>
            <w:r w:rsidRPr="005D4603">
              <w:rPr>
                <w:rFonts w:ascii="Arial" w:hAnsi="Arial"/>
                <w:smallCaps/>
                <w:sz w:val="18"/>
                <w:szCs w:val="18"/>
              </w:rPr>
              <w:t>opm</w:t>
            </w:r>
            <w:proofErr w:type="spellEnd"/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des remblais et toutes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Ce prix s'applique au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cube </w:t>
            </w:r>
            <w:r w:rsidR="00FB69F7" w:rsidRPr="005D4603">
              <w:rPr>
                <w:rFonts w:ascii="Arial" w:hAnsi="Arial"/>
                <w:smallCaps/>
                <w:sz w:val="18"/>
                <w:szCs w:val="18"/>
              </w:rPr>
              <w:t xml:space="preserve">de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déblais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, mesures au profil. 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</w:t>
            </w:r>
            <w:r w:rsidR="004D1CAF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cube : .....................................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1984"/>
      </w:tblGrid>
      <w:tr w:rsidR="00447433" w:rsidRPr="00447433" w:rsidTr="00F8264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F8264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83281A" w:rsidP="0044743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302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i/>
                <w:sz w:val="26"/>
                <w:u w:val="single"/>
              </w:rPr>
            </w:pPr>
            <w:r w:rsidRPr="00447433">
              <w:rPr>
                <w:rFonts w:ascii="Arial" w:hAnsi="Arial"/>
                <w:b/>
                <w:sz w:val="24"/>
                <w:u w:val="single"/>
              </w:rPr>
              <w:t>COMPACTAGE DU FOND DE FORME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le prix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numéro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83281A" w:rsidRPr="005D4603">
              <w:rPr>
                <w:rFonts w:ascii="Arial" w:hAnsi="Arial"/>
                <w:b/>
                <w:bCs/>
                <w:smallCaps/>
                <w:sz w:val="18"/>
                <w:szCs w:val="18"/>
              </w:rPr>
              <w:t>302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rémunère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le compactage a 95% minimum sur 0,20m d'épaisseur des  formes en fond de fouille des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chaussées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il comprend, l'arrosage, le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réglage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, le compactage et toutes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ce prix s'applique au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carre de surface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traitée,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mesurée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en place 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carre : .....................................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Pr="00447433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1984"/>
      </w:tblGrid>
      <w:tr w:rsidR="006C2479" w:rsidRPr="00447433" w:rsidTr="004C3806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C2479" w:rsidRPr="00447433" w:rsidRDefault="006C2479" w:rsidP="004C3806">
            <w:pPr>
              <w:pBdr>
                <w:between w:val="single" w:sz="6" w:space="1" w:color="auto"/>
              </w:pBd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6C2479" w:rsidRPr="00447433" w:rsidTr="004C3806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79" w:rsidRPr="00447433" w:rsidRDefault="006C2479" w:rsidP="004C3806">
            <w:pPr>
              <w:jc w:val="both"/>
              <w:rPr>
                <w:rFonts w:ascii="Arial" w:hAnsi="Arial"/>
                <w:sz w:val="24"/>
              </w:rPr>
            </w:pPr>
          </w:p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4</w:t>
            </w:r>
            <w:r w:rsidR="00C42A7A">
              <w:rPr>
                <w:rFonts w:ascii="Arial" w:hAnsi="Arial"/>
                <w:b/>
                <w:sz w:val="24"/>
              </w:rPr>
              <w:t>01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79" w:rsidRPr="00447433" w:rsidRDefault="006C2479" w:rsidP="004C3806">
            <w:pPr>
              <w:jc w:val="both"/>
              <w:rPr>
                <w:rFonts w:ascii="Arial" w:hAnsi="Arial"/>
                <w:sz w:val="24"/>
              </w:rPr>
            </w:pPr>
          </w:p>
          <w:p w:rsidR="006C2479" w:rsidRPr="00447433" w:rsidRDefault="00FF5ACE" w:rsidP="004C3806">
            <w:pPr>
              <w:jc w:val="center"/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LATERITE</w:t>
            </w:r>
            <w:r w:rsidR="006C2479">
              <w:rPr>
                <w:rFonts w:ascii="Arial" w:hAnsi="Arial"/>
                <w:b/>
                <w:sz w:val="24"/>
                <w:u w:val="single"/>
              </w:rPr>
              <w:t xml:space="preserve"> </w:t>
            </w:r>
            <w:r w:rsidR="006C2479" w:rsidRPr="00447433">
              <w:rPr>
                <w:rFonts w:ascii="Arial" w:hAnsi="Arial"/>
                <w:b/>
                <w:sz w:val="24"/>
                <w:u w:val="single"/>
              </w:rPr>
              <w:t xml:space="preserve"> </w:t>
            </w:r>
          </w:p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i/>
                <w:sz w:val="26"/>
                <w:u w:val="single"/>
              </w:rPr>
            </w:pPr>
            <w:r w:rsidRPr="00447433">
              <w:rPr>
                <w:rFonts w:ascii="Arial" w:hAnsi="Arial"/>
                <w:b/>
                <w:sz w:val="24"/>
                <w:u w:val="single"/>
              </w:rPr>
              <w:t xml:space="preserve">POUR COUCHE DE </w:t>
            </w:r>
            <w:r>
              <w:rPr>
                <w:rFonts w:ascii="Arial" w:hAnsi="Arial"/>
                <w:b/>
                <w:sz w:val="24"/>
                <w:u w:val="single"/>
              </w:rPr>
              <w:t xml:space="preserve">BASE </w:t>
            </w:r>
          </w:p>
          <w:p w:rsidR="006C2479" w:rsidRPr="00447433" w:rsidRDefault="006C2479" w:rsidP="004C3806">
            <w:pPr>
              <w:jc w:val="center"/>
              <w:rPr>
                <w:rFonts w:ascii="Arial" w:hAnsi="Arial"/>
                <w:b/>
                <w:i/>
                <w:sz w:val="26"/>
              </w:rPr>
            </w:pP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 w:rsidR="00C42A7A">
              <w:rPr>
                <w:rFonts w:ascii="Arial" w:hAnsi="Arial"/>
                <w:b/>
                <w:bCs/>
                <w:smallCaps/>
                <w:sz w:val="18"/>
                <w:szCs w:val="18"/>
              </w:rPr>
              <w:t>401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 la fourniture et la mise en œuvre de couche </w:t>
            </w:r>
            <w:r w:rsidR="003C40E1">
              <w:rPr>
                <w:rFonts w:ascii="Arial" w:hAnsi="Arial"/>
                <w:smallCaps/>
                <w:sz w:val="18"/>
                <w:szCs w:val="18"/>
              </w:rPr>
              <w:t>de</w:t>
            </w:r>
            <w:r w:rsidR="00FF5ACE">
              <w:rPr>
                <w:rFonts w:ascii="Arial" w:hAnsi="Arial"/>
                <w:smallCaps/>
                <w:sz w:val="18"/>
                <w:szCs w:val="18"/>
              </w:rPr>
              <w:t xml:space="preserve"> LATERITE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ayant les caractéristiques définies au C.</w:t>
            </w:r>
            <w:r w:rsidR="00F8264F">
              <w:rPr>
                <w:rFonts w:ascii="Arial" w:hAnsi="Arial"/>
                <w:smallCaps/>
                <w:sz w:val="18"/>
                <w:szCs w:val="18"/>
              </w:rPr>
              <w:t>C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.T.P. joint.</w:t>
            </w: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il comprend la fourniture, le transport des matériaux, la mise en œuvre, le compactage à 100% de l’OPM, ainsi que le nivellement et le surfaçage aux cotes du projet et toutes sujétions.</w:t>
            </w: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Ce prix s’applique  au mètre cube  de matériaux compactes  mesure au profil.</w:t>
            </w: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6C2479" w:rsidRPr="005D4603" w:rsidRDefault="006C2479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le mètre cube............................................</w:t>
            </w:r>
          </w:p>
          <w:p w:rsidR="006C2479" w:rsidRPr="00447433" w:rsidRDefault="006C2479" w:rsidP="004C3806">
            <w:pPr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79" w:rsidRPr="00447433" w:rsidRDefault="006C2479" w:rsidP="004C3806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1984"/>
      </w:tblGrid>
      <w:tr w:rsidR="00447433" w:rsidRPr="00447433" w:rsidTr="00447433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de 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447433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F8264F" w:rsidP="0044743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402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3C40E1" w:rsidRDefault="00447433" w:rsidP="00447433">
            <w:pPr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447433" w:rsidRPr="00FF5ACE" w:rsidRDefault="00FF5ACE" w:rsidP="00233915">
            <w:pPr>
              <w:jc w:val="center"/>
              <w:rPr>
                <w:rFonts w:ascii="Arial" w:hAnsi="Arial"/>
                <w:b/>
                <w:sz w:val="24"/>
                <w:lang w:val="en-US"/>
              </w:rPr>
            </w:pPr>
            <w:r w:rsidRPr="00FF5ACE">
              <w:rPr>
                <w:rFonts w:ascii="Arial" w:hAnsi="Arial"/>
                <w:b/>
                <w:sz w:val="24"/>
                <w:u w:val="single"/>
                <w:lang w:val="en-US"/>
              </w:rPr>
              <w:t>GEOMEMBRANE IMPERMEABLE (TYPE FILM POLYANE)</w:t>
            </w:r>
          </w:p>
          <w:p w:rsidR="00447433" w:rsidRPr="00FF5ACE" w:rsidRDefault="00447433" w:rsidP="00447433">
            <w:pPr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3C40E1">
              <w:rPr>
                <w:rFonts w:ascii="Arial" w:hAnsi="Arial"/>
                <w:smallCaps/>
                <w:sz w:val="24"/>
                <w:lang w:val="en-US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numéro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FF5ACE">
              <w:rPr>
                <w:rFonts w:ascii="Arial" w:hAnsi="Arial"/>
                <w:b/>
                <w:bCs/>
                <w:smallCaps/>
                <w:sz w:val="18"/>
                <w:szCs w:val="18"/>
              </w:rPr>
              <w:t>402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 la fourniture et la mise en œuv</w:t>
            </w:r>
            <w:r w:rsidR="00FF5ACE">
              <w:rPr>
                <w:rFonts w:ascii="Arial" w:hAnsi="Arial"/>
                <w:smallCaps/>
                <w:sz w:val="18"/>
                <w:szCs w:val="18"/>
              </w:rPr>
              <w:t xml:space="preserve">re d’un GEOMEMBRANE sous la chausse en </w:t>
            </w:r>
            <w:r w:rsidR="003C40E1">
              <w:rPr>
                <w:rFonts w:ascii="Arial" w:hAnsi="Arial"/>
                <w:smallCaps/>
                <w:sz w:val="18"/>
                <w:szCs w:val="18"/>
              </w:rPr>
              <w:t>béton</w:t>
            </w:r>
            <w:r w:rsidR="00FF5ACE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il comprend la fourniture, la sélection et la mise en œuvre du </w:t>
            </w:r>
            <w:proofErr w:type="spellStart"/>
            <w:r w:rsidR="00FF5ACE">
              <w:rPr>
                <w:rFonts w:ascii="Arial" w:hAnsi="Arial"/>
                <w:smallCaps/>
                <w:sz w:val="18"/>
                <w:szCs w:val="18"/>
              </w:rPr>
              <w:t>geomembrane</w:t>
            </w:r>
            <w:proofErr w:type="spellEnd"/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ainsi que le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réglage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et le surfaçage et toutes</w:t>
            </w: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ce prix s'applique au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FF5ACE">
              <w:rPr>
                <w:rFonts w:ascii="Arial" w:hAnsi="Arial"/>
                <w:smallCaps/>
                <w:sz w:val="18"/>
                <w:szCs w:val="18"/>
              </w:rPr>
              <w:t>carre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447433" w:rsidRPr="00F8264F" w:rsidRDefault="00447433" w:rsidP="00FF5ACE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="00F8264F">
              <w:rPr>
                <w:rFonts w:ascii="Arial" w:hAnsi="Arial"/>
                <w:smallCaps/>
                <w:sz w:val="18"/>
                <w:szCs w:val="18"/>
              </w:rPr>
              <w:t xml:space="preserve"> c</w:t>
            </w:r>
            <w:r w:rsidR="00FF5ACE">
              <w:rPr>
                <w:rFonts w:ascii="Arial" w:hAnsi="Arial"/>
                <w:smallCaps/>
                <w:sz w:val="18"/>
                <w:szCs w:val="18"/>
              </w:rPr>
              <w:t>arre</w:t>
            </w:r>
            <w:r w:rsidR="00F8264F">
              <w:rPr>
                <w:rFonts w:ascii="Arial" w:hAnsi="Arial"/>
                <w:smallCaps/>
                <w:sz w:val="18"/>
                <w:szCs w:val="18"/>
              </w:rPr>
              <w:t>……………………………….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:rsidR="00F8264F" w:rsidRDefault="00F8264F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F8264F" w:rsidRDefault="00F8264F">
      <w:pPr>
        <w:spacing w:after="20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:rsid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141"/>
        <w:gridCol w:w="1701"/>
      </w:tblGrid>
      <w:tr w:rsidR="00D343C6" w:rsidRPr="00447433" w:rsidTr="001A7504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43C6" w:rsidRPr="00447433" w:rsidRDefault="00D343C6" w:rsidP="00EC55BB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</w:t>
            </w:r>
          </w:p>
          <w:p w:rsidR="00D343C6" w:rsidRPr="00447433" w:rsidRDefault="00D343C6" w:rsidP="00EC55BB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de 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43C6" w:rsidRPr="00447433" w:rsidRDefault="00D343C6" w:rsidP="00EC55BB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43C6" w:rsidRPr="00447433" w:rsidRDefault="00D343C6" w:rsidP="00EC55BB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D343C6" w:rsidRPr="00447433" w:rsidTr="001A7504">
        <w:trPr>
          <w:trHeight w:val="418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F8264F" w:rsidP="00EC55B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403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F8264F" w:rsidP="00EC55BB">
            <w:pPr>
              <w:jc w:val="center"/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CHAUSSEE HYDRAULIQUE SOUS FORME DE DALLE BETON</w:t>
            </w:r>
            <w:r w:rsidR="00D343C6" w:rsidRPr="00447433">
              <w:rPr>
                <w:rFonts w:ascii="Arial" w:hAnsi="Arial"/>
                <w:b/>
                <w:sz w:val="24"/>
                <w:u w:val="single"/>
              </w:rPr>
              <w:t xml:space="preserve"> </w:t>
            </w:r>
          </w:p>
          <w:p w:rsidR="00D343C6" w:rsidRPr="005D4603" w:rsidRDefault="00D343C6" w:rsidP="00EC55BB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 w:rsidR="00FF5ACE">
              <w:rPr>
                <w:rFonts w:ascii="Arial" w:hAnsi="Arial"/>
                <w:b/>
                <w:bCs/>
                <w:smallCaps/>
                <w:sz w:val="18"/>
                <w:szCs w:val="18"/>
              </w:rPr>
              <w:t>403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  la fourniture et la mise en œuvre d’un</w:t>
            </w:r>
            <w:r w:rsidR="009512F4">
              <w:rPr>
                <w:rFonts w:ascii="Arial" w:hAnsi="Arial"/>
                <w:smallCaps/>
                <w:sz w:val="18"/>
                <w:szCs w:val="18"/>
              </w:rPr>
              <w:t>e dalle en béton de ciment jointe avec des joints water stop, DES JOINTS DE BOURRAGE ET DES JOINTS</w:t>
            </w:r>
            <w:r w:rsidR="00CA7B28">
              <w:rPr>
                <w:rFonts w:ascii="Arial" w:hAnsi="Arial"/>
                <w:smallCaps/>
                <w:sz w:val="18"/>
                <w:szCs w:val="18"/>
              </w:rPr>
              <w:t xml:space="preserve"> d’obturation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D343C6" w:rsidRPr="005D4603" w:rsidRDefault="00D343C6" w:rsidP="00EC55BB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il comprend la fourniture des granulats, du ciment, des adjuvants éventuels ; la mise en œuvre du béton, la fourniture, la pose et le réglage des coffrages, le réglage et la vibration du béton, </w:t>
            </w:r>
            <w:r w:rsidR="009512F4">
              <w:rPr>
                <w:rFonts w:ascii="Arial" w:hAnsi="Arial"/>
                <w:smallCaps/>
                <w:sz w:val="18"/>
                <w:szCs w:val="18"/>
              </w:rPr>
              <w:t>MISE EN PLACE DES JOINTS</w:t>
            </w:r>
            <w:r w:rsidR="00DC219D">
              <w:rPr>
                <w:rFonts w:ascii="Arial" w:hAnsi="Arial"/>
                <w:smallCaps/>
                <w:sz w:val="18"/>
                <w:szCs w:val="18"/>
              </w:rPr>
              <w:t>, ET DES ACIERS DE LIAISON</w:t>
            </w:r>
            <w:r w:rsidR="009512F4">
              <w:rPr>
                <w:rFonts w:ascii="Arial" w:hAnsi="Arial"/>
                <w:smallCaps/>
                <w:sz w:val="18"/>
                <w:szCs w:val="18"/>
              </w:rPr>
              <w:t xml:space="preserve">,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la finition de la surface et toutes sujétions de fournitures et de mise en œuvre</w:t>
            </w:r>
            <w:proofErr w:type="gramStart"/>
            <w:r w:rsidRPr="005D4603">
              <w:rPr>
                <w:rFonts w:ascii="Arial" w:hAnsi="Arial"/>
                <w:smallCaps/>
                <w:sz w:val="18"/>
                <w:szCs w:val="18"/>
              </w:rPr>
              <w:t>..</w:t>
            </w:r>
            <w:proofErr w:type="gramEnd"/>
          </w:p>
          <w:p w:rsidR="00D343C6" w:rsidRPr="005D4603" w:rsidRDefault="00D343C6" w:rsidP="00EC55BB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ce prix s'applique au mètre carré de revêtement bétonne de 0,20 m d’épaisseur mis en place.</w:t>
            </w:r>
          </w:p>
          <w:p w:rsidR="00D343C6" w:rsidRPr="005D4603" w:rsidRDefault="00D343C6" w:rsidP="00EC55BB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D343C6" w:rsidRPr="00D343C6" w:rsidRDefault="00D343C6" w:rsidP="00FF5ACE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le mètre</w:t>
            </w:r>
            <w:r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cube</w:t>
            </w:r>
            <w:r>
              <w:rPr>
                <w:rFonts w:ascii="Arial" w:hAnsi="Arial"/>
                <w:smallCaps/>
                <w:sz w:val="18"/>
                <w:szCs w:val="18"/>
              </w:rPr>
              <w:t>……………………………….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  <w:p w:rsidR="00D343C6" w:rsidRPr="00447433" w:rsidRDefault="00D343C6" w:rsidP="00EC55BB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9143E5" w:rsidRPr="00447433" w:rsidTr="001A7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01" w:type="dxa"/>
            <w:shd w:val="pct25" w:color="auto" w:fill="FFFFFF"/>
          </w:tcPr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Numéro de</w:t>
            </w:r>
          </w:p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</w:t>
            </w:r>
          </w:p>
        </w:tc>
        <w:tc>
          <w:tcPr>
            <w:tcW w:w="4961" w:type="dxa"/>
            <w:gridSpan w:val="2"/>
            <w:shd w:val="pct25" w:color="auto" w:fill="FFFFFF"/>
          </w:tcPr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</w:p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Défin</w:t>
            </w:r>
            <w:r>
              <w:rPr>
                <w:rFonts w:ascii="Arial" w:hAnsi="Arial"/>
                <w:b/>
                <w:sz w:val="24"/>
              </w:rPr>
              <w:t>i</w:t>
            </w:r>
            <w:r w:rsidRPr="00447433">
              <w:rPr>
                <w:rFonts w:ascii="Arial" w:hAnsi="Arial"/>
                <w:b/>
                <w:sz w:val="24"/>
              </w:rPr>
              <w:t>tion du prix</w:t>
            </w:r>
          </w:p>
        </w:tc>
        <w:tc>
          <w:tcPr>
            <w:tcW w:w="1701" w:type="dxa"/>
            <w:shd w:val="pct25" w:color="auto" w:fill="FFFFFF"/>
          </w:tcPr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 en</w:t>
            </w:r>
          </w:p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Chiffres</w:t>
            </w:r>
          </w:p>
        </w:tc>
      </w:tr>
      <w:tr w:rsidR="009143E5" w:rsidRPr="00447433" w:rsidTr="001A7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01" w:type="dxa"/>
          </w:tcPr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4"/>
              </w:rPr>
            </w:pPr>
          </w:p>
          <w:p w:rsidR="009143E5" w:rsidRPr="00447433" w:rsidRDefault="009143E5" w:rsidP="009143E5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501</w:t>
            </w:r>
          </w:p>
        </w:tc>
        <w:tc>
          <w:tcPr>
            <w:tcW w:w="4961" w:type="dxa"/>
            <w:gridSpan w:val="2"/>
          </w:tcPr>
          <w:p w:rsidR="009143E5" w:rsidRPr="00447433" w:rsidRDefault="009143E5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9143E5" w:rsidRPr="00447433" w:rsidRDefault="009143E5" w:rsidP="00040264">
            <w:pPr>
              <w:jc w:val="center"/>
              <w:rPr>
                <w:rFonts w:ascii="Arial" w:hAnsi="Arial"/>
                <w:b/>
                <w:smallCaps/>
                <w:sz w:val="24"/>
              </w:rPr>
            </w:pPr>
            <w:r>
              <w:rPr>
                <w:rFonts w:ascii="Arial" w:hAnsi="Arial"/>
                <w:b/>
                <w:smallCaps/>
                <w:sz w:val="24"/>
              </w:rPr>
              <w:t>EXCAVATION TRANCHEE DU CANIVEAU.</w:t>
            </w:r>
          </w:p>
          <w:p w:rsidR="009143E5" w:rsidRPr="00447433" w:rsidRDefault="009143E5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9143E5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>
              <w:rPr>
                <w:rFonts w:ascii="Arial" w:hAnsi="Arial"/>
                <w:smallCaps/>
                <w:sz w:val="18"/>
                <w:szCs w:val="18"/>
              </w:rPr>
              <w:t>5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01 rémunère 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l’excavation</w:t>
            </w:r>
            <w:r>
              <w:rPr>
                <w:rFonts w:ascii="Arial" w:hAnsi="Arial"/>
                <w:smallCaps/>
                <w:sz w:val="18"/>
                <w:szCs w:val="18"/>
              </w:rPr>
              <w:t xml:space="preserve"> du 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tranchée</w:t>
            </w:r>
            <w:r>
              <w:rPr>
                <w:rFonts w:ascii="Arial" w:hAnsi="Arial"/>
                <w:smallCaps/>
                <w:sz w:val="18"/>
                <w:szCs w:val="18"/>
              </w:rPr>
              <w:t xml:space="preserve"> du caniveau</w:t>
            </w:r>
          </w:p>
          <w:p w:rsidR="009143E5" w:rsidRPr="005D4603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il comprend :</w:t>
            </w:r>
          </w:p>
          <w:p w:rsidR="009143E5" w:rsidRPr="005D4603" w:rsidRDefault="009143E5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le piquetage, l’ouverture des fouilles</w:t>
            </w:r>
            <w:r>
              <w:rPr>
                <w:rFonts w:ascii="Arial" w:hAnsi="Arial"/>
                <w:smallCaps/>
                <w:sz w:val="18"/>
                <w:szCs w:val="18"/>
              </w:rPr>
              <w:t xml:space="preserve"> (1.2 x 1.00)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et l’enlèvement des déblais excédentaires quelle que soit la distance de transport.</w:t>
            </w:r>
          </w:p>
          <w:p w:rsidR="009143E5" w:rsidRDefault="009143E5" w:rsidP="009143E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toutes sujétions </w:t>
            </w:r>
          </w:p>
          <w:p w:rsidR="009143E5" w:rsidRPr="005D4603" w:rsidRDefault="009143E5" w:rsidP="009143E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9143E5" w:rsidRPr="005D4603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s’applique au mètre linéaire 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excave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9143E5" w:rsidRPr="005D4603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9143E5" w:rsidRPr="005D4603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Le mètre linéaire ……………………………</w:t>
            </w:r>
          </w:p>
          <w:p w:rsidR="009143E5" w:rsidRPr="005D4603" w:rsidRDefault="009143E5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9143E5" w:rsidRPr="00447433" w:rsidRDefault="009143E5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</w:tc>
        <w:tc>
          <w:tcPr>
            <w:tcW w:w="1701" w:type="dxa"/>
          </w:tcPr>
          <w:p w:rsidR="009143E5" w:rsidRPr="00447433" w:rsidRDefault="009143E5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4"/>
              </w:rPr>
            </w:pPr>
          </w:p>
        </w:tc>
      </w:tr>
      <w:tr w:rsidR="001A7504" w:rsidRPr="00447433" w:rsidTr="001A7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01" w:type="dxa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Numéro de</w:t>
            </w: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</w:t>
            </w:r>
          </w:p>
        </w:tc>
        <w:tc>
          <w:tcPr>
            <w:tcW w:w="4961" w:type="dxa"/>
            <w:gridSpan w:val="2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Défin</w:t>
            </w:r>
            <w:r>
              <w:rPr>
                <w:rFonts w:ascii="Arial" w:hAnsi="Arial"/>
                <w:b/>
                <w:sz w:val="24"/>
              </w:rPr>
              <w:t>i</w:t>
            </w:r>
            <w:r w:rsidRPr="00447433">
              <w:rPr>
                <w:rFonts w:ascii="Arial" w:hAnsi="Arial"/>
                <w:b/>
                <w:sz w:val="24"/>
              </w:rPr>
              <w:t>tion du prix</w:t>
            </w:r>
          </w:p>
        </w:tc>
        <w:tc>
          <w:tcPr>
            <w:tcW w:w="1701" w:type="dxa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 en</w:t>
            </w: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Chiffres</w:t>
            </w:r>
          </w:p>
        </w:tc>
      </w:tr>
      <w:tr w:rsidR="001A7504" w:rsidRPr="00447433" w:rsidTr="001A7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01" w:type="dxa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4"/>
              </w:rPr>
            </w:pP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502</w:t>
            </w:r>
          </w:p>
        </w:tc>
        <w:tc>
          <w:tcPr>
            <w:tcW w:w="4961" w:type="dxa"/>
            <w:gridSpan w:val="2"/>
          </w:tcPr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1A7504" w:rsidRPr="00447433" w:rsidRDefault="001A7504" w:rsidP="00040264">
            <w:pPr>
              <w:jc w:val="center"/>
              <w:rPr>
                <w:rFonts w:ascii="Arial" w:hAnsi="Arial"/>
                <w:b/>
                <w:smallCaps/>
                <w:sz w:val="24"/>
              </w:rPr>
            </w:pPr>
            <w:r>
              <w:rPr>
                <w:rFonts w:ascii="Arial" w:hAnsi="Arial"/>
                <w:b/>
                <w:smallCaps/>
                <w:sz w:val="24"/>
              </w:rPr>
              <w:t>COMPACTAGE FOND DE FOUILLE.</w:t>
            </w:r>
          </w:p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1A7504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>
              <w:rPr>
                <w:rFonts w:ascii="Arial" w:hAnsi="Arial"/>
                <w:smallCaps/>
                <w:sz w:val="18"/>
                <w:szCs w:val="18"/>
              </w:rPr>
              <w:t>502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mallCaps/>
                <w:sz w:val="18"/>
                <w:szCs w:val="18"/>
              </w:rPr>
              <w:t>REMUNERE LE COMPACTAGE ET LA CONSOLIDATION DU FOND DE FOUILLE DU TRANCHEE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il comprend :</w:t>
            </w:r>
          </w:p>
          <w:p w:rsidR="001A7504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L’ARROSAGE DU FOND DE FOUILLE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1A7504" w:rsidRPr="005D4603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LE COMPACTAGE</w:t>
            </w:r>
          </w:p>
          <w:p w:rsidR="001A7504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toutes sujétions </w:t>
            </w:r>
          </w:p>
          <w:p w:rsidR="001A7504" w:rsidRPr="005D4603" w:rsidRDefault="001A7504" w:rsidP="001A7504">
            <w:pPr>
              <w:pStyle w:val="Paragraphedeliste"/>
              <w:ind w:left="104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s’applique au mètre linéaire </w:t>
            </w:r>
            <w:r>
              <w:rPr>
                <w:rFonts w:ascii="Arial" w:hAnsi="Arial"/>
                <w:smallCaps/>
                <w:sz w:val="18"/>
                <w:szCs w:val="18"/>
              </w:rPr>
              <w:t>COMPACTEE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Le mètre linéaire ……………………………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</w:tc>
        <w:tc>
          <w:tcPr>
            <w:tcW w:w="1701" w:type="dxa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4"/>
              </w:rPr>
            </w:pPr>
          </w:p>
        </w:tc>
      </w:tr>
    </w:tbl>
    <w:p w:rsidR="001A7504" w:rsidRDefault="001A7504" w:rsidP="00B61164">
      <w:pPr>
        <w:spacing w:after="200" w:line="276" w:lineRule="auto"/>
        <w:rPr>
          <w:rFonts w:ascii="Arial" w:hAnsi="Arial"/>
          <w:sz w:val="22"/>
        </w:rPr>
      </w:pPr>
    </w:p>
    <w:p w:rsidR="009143E5" w:rsidRDefault="009143E5" w:rsidP="00B61164">
      <w:pPr>
        <w:spacing w:after="200" w:line="276" w:lineRule="auto"/>
        <w:rPr>
          <w:rFonts w:ascii="Arial" w:hAnsi="Arial"/>
          <w:sz w:val="22"/>
        </w:rPr>
      </w:pPr>
    </w:p>
    <w:p w:rsidR="009143E5" w:rsidRPr="00447433" w:rsidRDefault="009143E5" w:rsidP="00B61164">
      <w:pPr>
        <w:spacing w:after="200" w:line="276" w:lineRule="auto"/>
        <w:rPr>
          <w:rFonts w:ascii="Arial" w:hAnsi="Arial"/>
          <w:sz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961"/>
        <w:gridCol w:w="1701"/>
      </w:tblGrid>
      <w:tr w:rsidR="00B4668E" w:rsidRPr="00447433" w:rsidTr="004C3806">
        <w:tc>
          <w:tcPr>
            <w:tcW w:w="1701" w:type="dxa"/>
            <w:shd w:val="pct25" w:color="auto" w:fill="FFFFFF"/>
          </w:tcPr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Numéro de</w:t>
            </w:r>
          </w:p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</w:t>
            </w:r>
          </w:p>
        </w:tc>
        <w:tc>
          <w:tcPr>
            <w:tcW w:w="4961" w:type="dxa"/>
            <w:shd w:val="pct25" w:color="auto" w:fill="FFFFFF"/>
          </w:tcPr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</w:p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Défin</w:t>
            </w:r>
            <w:r w:rsidR="002E421E">
              <w:rPr>
                <w:rFonts w:ascii="Arial" w:hAnsi="Arial"/>
                <w:b/>
                <w:sz w:val="24"/>
              </w:rPr>
              <w:t>i</w:t>
            </w:r>
            <w:r w:rsidRPr="00447433">
              <w:rPr>
                <w:rFonts w:ascii="Arial" w:hAnsi="Arial"/>
                <w:b/>
                <w:sz w:val="24"/>
              </w:rPr>
              <w:t>tion du prix</w:t>
            </w:r>
          </w:p>
        </w:tc>
        <w:tc>
          <w:tcPr>
            <w:tcW w:w="1701" w:type="dxa"/>
            <w:shd w:val="pct25" w:color="auto" w:fill="FFFFFF"/>
          </w:tcPr>
          <w:p w:rsidR="002E421E" w:rsidRPr="00447433" w:rsidRDefault="00B4668E" w:rsidP="002E421E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 en</w:t>
            </w:r>
          </w:p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Chiffres</w:t>
            </w:r>
          </w:p>
        </w:tc>
      </w:tr>
      <w:tr w:rsidR="00B4668E" w:rsidRPr="00447433" w:rsidTr="004C3806">
        <w:tc>
          <w:tcPr>
            <w:tcW w:w="1701" w:type="dxa"/>
          </w:tcPr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4"/>
              </w:rPr>
            </w:pPr>
          </w:p>
          <w:p w:rsidR="00B4668E" w:rsidRPr="00447433" w:rsidRDefault="00F8264F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</w:t>
            </w:r>
            <w:r w:rsidR="001A7504">
              <w:rPr>
                <w:rFonts w:ascii="Arial" w:hAnsi="Arial"/>
                <w:b/>
                <w:sz w:val="24"/>
              </w:rPr>
              <w:t>03</w:t>
            </w:r>
          </w:p>
        </w:tc>
        <w:tc>
          <w:tcPr>
            <w:tcW w:w="4961" w:type="dxa"/>
          </w:tcPr>
          <w:p w:rsidR="00B4668E" w:rsidRPr="00447433" w:rsidRDefault="00B4668E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B4668E" w:rsidRPr="00447433" w:rsidRDefault="00DC219D" w:rsidP="004C3806">
            <w:pPr>
              <w:jc w:val="center"/>
              <w:rPr>
                <w:rFonts w:ascii="Arial" w:hAnsi="Arial"/>
                <w:b/>
                <w:smallCaps/>
                <w:sz w:val="24"/>
              </w:rPr>
            </w:pPr>
            <w:r>
              <w:rPr>
                <w:rFonts w:ascii="Arial" w:hAnsi="Arial"/>
                <w:b/>
                <w:smallCaps/>
                <w:sz w:val="24"/>
              </w:rPr>
              <w:t>CANIVEAU POUR EAUX DE PLUIE</w:t>
            </w:r>
            <w:r w:rsidR="002E421E">
              <w:rPr>
                <w:rFonts w:ascii="Arial" w:hAnsi="Arial"/>
                <w:b/>
                <w:smallCaps/>
                <w:sz w:val="24"/>
              </w:rPr>
              <w:t>.</w:t>
            </w:r>
          </w:p>
          <w:p w:rsidR="00B4668E" w:rsidRPr="00447433" w:rsidRDefault="00B4668E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DC219D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 w:rsidR="00F8264F">
              <w:rPr>
                <w:rFonts w:ascii="Arial" w:hAnsi="Arial"/>
                <w:smallCaps/>
                <w:sz w:val="18"/>
                <w:szCs w:val="18"/>
              </w:rPr>
              <w:t>5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03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</w:t>
            </w:r>
            <w:r w:rsidR="002E421E"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DC219D">
              <w:rPr>
                <w:rFonts w:ascii="Arial" w:hAnsi="Arial"/>
                <w:smallCaps/>
                <w:sz w:val="18"/>
                <w:szCs w:val="18"/>
              </w:rPr>
              <w:t>LA CONSTRUCTION D’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UN CANIVVEAU EN BETON</w:t>
            </w:r>
          </w:p>
          <w:p w:rsidR="002E421E" w:rsidRPr="005D4603" w:rsidRDefault="002E421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il comprend :</w:t>
            </w:r>
          </w:p>
          <w:p w:rsidR="002E53A9" w:rsidRPr="005D4603" w:rsidRDefault="00DC219D" w:rsidP="002E53A9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COFFRAGE FERRAILLAGE ET COULAGE DU CANNIVEAU</w:t>
            </w:r>
          </w:p>
          <w:p w:rsidR="002E53A9" w:rsidRPr="005D4603" w:rsidRDefault="002E53A9" w:rsidP="002E53A9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toutes sujétions de coupe, de raccordement aux ouvrages de branchement et de joints</w:t>
            </w:r>
          </w:p>
          <w:p w:rsidR="002E53A9" w:rsidRPr="005D4603" w:rsidRDefault="002E53A9" w:rsidP="002E53A9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remblaiement des fouilles et le compactage </w:t>
            </w:r>
          </w:p>
          <w:p w:rsidR="001A7504" w:rsidRPr="005D4603" w:rsidRDefault="002E53A9" w:rsidP="001A750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toutes sujétions </w:t>
            </w:r>
          </w:p>
          <w:p w:rsidR="00B4668E" w:rsidRPr="005D4603" w:rsidRDefault="00B4668E" w:rsidP="001A7504">
            <w:pPr>
              <w:pStyle w:val="Paragraphedeliste"/>
              <w:ind w:left="104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s’applique </w:t>
            </w:r>
            <w:r w:rsidR="0085103E" w:rsidRPr="005D4603">
              <w:rPr>
                <w:rFonts w:ascii="Arial" w:hAnsi="Arial"/>
                <w:smallCaps/>
                <w:sz w:val="18"/>
                <w:szCs w:val="18"/>
              </w:rPr>
              <w:t xml:space="preserve">au 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METRE CUBE DE BETON COULE</w:t>
            </w:r>
            <w:r w:rsidR="0085103E" w:rsidRPr="005D4603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L</w:t>
            </w:r>
            <w:r w:rsidR="001A7504">
              <w:rPr>
                <w:rFonts w:ascii="Arial" w:hAnsi="Arial"/>
                <w:smallCaps/>
                <w:sz w:val="18"/>
                <w:szCs w:val="18"/>
              </w:rPr>
              <w:t>e mètre CUBE</w:t>
            </w:r>
            <w:r w:rsidR="0085103E" w:rsidRPr="005D4603">
              <w:rPr>
                <w:rFonts w:ascii="Arial" w:hAnsi="Arial"/>
                <w:smallCaps/>
                <w:sz w:val="18"/>
                <w:szCs w:val="18"/>
              </w:rPr>
              <w:t xml:space="preserve"> ……………………………</w:t>
            </w:r>
          </w:p>
          <w:p w:rsidR="00B4668E" w:rsidRPr="005D4603" w:rsidRDefault="00B4668E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B4668E" w:rsidRPr="00447433" w:rsidRDefault="00B4668E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</w:tc>
        <w:tc>
          <w:tcPr>
            <w:tcW w:w="1701" w:type="dxa"/>
          </w:tcPr>
          <w:p w:rsidR="00B4668E" w:rsidRPr="00447433" w:rsidRDefault="00B4668E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4"/>
              </w:rPr>
            </w:pPr>
          </w:p>
        </w:tc>
      </w:tr>
    </w:tbl>
    <w:p w:rsid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961"/>
        <w:gridCol w:w="1701"/>
      </w:tblGrid>
      <w:tr w:rsidR="001A7504" w:rsidRPr="00447433" w:rsidTr="00040264">
        <w:tc>
          <w:tcPr>
            <w:tcW w:w="1701" w:type="dxa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Numéro de</w:t>
            </w: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</w:t>
            </w:r>
          </w:p>
        </w:tc>
        <w:tc>
          <w:tcPr>
            <w:tcW w:w="4961" w:type="dxa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Défin</w:t>
            </w:r>
            <w:r>
              <w:rPr>
                <w:rFonts w:ascii="Arial" w:hAnsi="Arial"/>
                <w:b/>
                <w:sz w:val="24"/>
              </w:rPr>
              <w:t>i</w:t>
            </w:r>
            <w:r w:rsidRPr="00447433">
              <w:rPr>
                <w:rFonts w:ascii="Arial" w:hAnsi="Arial"/>
                <w:b/>
                <w:sz w:val="24"/>
              </w:rPr>
              <w:t>tion du prix</w:t>
            </w:r>
          </w:p>
        </w:tc>
        <w:tc>
          <w:tcPr>
            <w:tcW w:w="1701" w:type="dxa"/>
            <w:shd w:val="pct25" w:color="auto" w:fill="FFFFFF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 en</w:t>
            </w: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Chiffres</w:t>
            </w:r>
          </w:p>
        </w:tc>
      </w:tr>
      <w:tr w:rsidR="001A7504" w:rsidRPr="00447433" w:rsidTr="00040264">
        <w:tc>
          <w:tcPr>
            <w:tcW w:w="1701" w:type="dxa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4"/>
              </w:rPr>
            </w:pPr>
          </w:p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504</w:t>
            </w:r>
          </w:p>
        </w:tc>
        <w:tc>
          <w:tcPr>
            <w:tcW w:w="4961" w:type="dxa"/>
          </w:tcPr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1A7504" w:rsidRPr="00447433" w:rsidRDefault="001A7504" w:rsidP="00040264">
            <w:pPr>
              <w:jc w:val="center"/>
              <w:rPr>
                <w:rFonts w:ascii="Arial" w:hAnsi="Arial"/>
                <w:b/>
                <w:smallCaps/>
                <w:sz w:val="24"/>
              </w:rPr>
            </w:pPr>
            <w:r>
              <w:rPr>
                <w:rFonts w:ascii="Arial" w:hAnsi="Arial"/>
                <w:b/>
                <w:smallCaps/>
                <w:sz w:val="24"/>
              </w:rPr>
              <w:t>FOURNITURE ET POSE DE BUSES EN PEHD DN 20.</w:t>
            </w:r>
          </w:p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1A7504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>
              <w:rPr>
                <w:rFonts w:ascii="Arial" w:hAnsi="Arial"/>
                <w:smallCaps/>
                <w:sz w:val="18"/>
                <w:szCs w:val="18"/>
              </w:rPr>
              <w:t>5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0</w:t>
            </w:r>
            <w:r>
              <w:rPr>
                <w:rFonts w:ascii="Arial" w:hAnsi="Arial"/>
                <w:smallCaps/>
                <w:sz w:val="18"/>
                <w:szCs w:val="18"/>
              </w:rPr>
              <w:t>4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 </w:t>
            </w:r>
            <w:r>
              <w:rPr>
                <w:rFonts w:ascii="Arial" w:hAnsi="Arial"/>
                <w:smallCaps/>
                <w:sz w:val="18"/>
                <w:szCs w:val="18"/>
              </w:rPr>
              <w:t>LA FOURNITURE ET LA POSE DE BUSE EN PEHD DN 20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>il comprend :</w:t>
            </w:r>
          </w:p>
          <w:p w:rsidR="001A7504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LA FOURNITURE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1A7504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LA DECOUPE</w:t>
            </w:r>
          </w:p>
          <w:p w:rsidR="001A7504" w:rsidRPr="005D4603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>
              <w:rPr>
                <w:rFonts w:ascii="Arial" w:hAnsi="Arial"/>
                <w:smallCaps/>
                <w:sz w:val="18"/>
                <w:szCs w:val="18"/>
              </w:rPr>
              <w:t>LA POSE</w:t>
            </w:r>
          </w:p>
          <w:p w:rsidR="001A7504" w:rsidRDefault="001A7504" w:rsidP="00040264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toutes sujétions </w:t>
            </w:r>
          </w:p>
          <w:p w:rsidR="001A7504" w:rsidRPr="005D4603" w:rsidRDefault="001A7504" w:rsidP="001A7504">
            <w:pPr>
              <w:pStyle w:val="Paragraphedeliste"/>
              <w:ind w:left="1047"/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s’applique au mètre linéaire </w:t>
            </w:r>
            <w:r>
              <w:rPr>
                <w:rFonts w:ascii="Arial" w:hAnsi="Arial"/>
                <w:smallCaps/>
                <w:sz w:val="18"/>
                <w:szCs w:val="18"/>
              </w:rPr>
              <w:t>POSE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 Le mètre linéaire ……………………………</w:t>
            </w:r>
          </w:p>
          <w:p w:rsidR="001A7504" w:rsidRPr="005D4603" w:rsidRDefault="001A7504" w:rsidP="00040264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1A7504" w:rsidRPr="00447433" w:rsidRDefault="001A7504" w:rsidP="00040264">
            <w:pPr>
              <w:jc w:val="both"/>
              <w:rPr>
                <w:rFonts w:ascii="Arial" w:hAnsi="Arial"/>
                <w:smallCaps/>
                <w:sz w:val="24"/>
              </w:rPr>
            </w:pPr>
          </w:p>
        </w:tc>
        <w:tc>
          <w:tcPr>
            <w:tcW w:w="1701" w:type="dxa"/>
          </w:tcPr>
          <w:p w:rsidR="001A7504" w:rsidRPr="00447433" w:rsidRDefault="001A7504" w:rsidP="00040264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4"/>
              </w:rPr>
            </w:pPr>
          </w:p>
        </w:tc>
      </w:tr>
    </w:tbl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B61164" w:rsidRDefault="00B61164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0D204B" w:rsidRPr="00447433" w:rsidRDefault="000D204B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B61164" w:rsidRDefault="00B61164">
      <w:pPr>
        <w:spacing w:after="20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:rsidR="00BA76D5" w:rsidRDefault="00BA76D5" w:rsidP="00BA76D5">
      <w:pPr>
        <w:tabs>
          <w:tab w:val="left" w:pos="708"/>
          <w:tab w:val="left" w:pos="1416"/>
          <w:tab w:val="left" w:pos="2124"/>
          <w:tab w:val="left" w:pos="10065"/>
        </w:tabs>
        <w:jc w:val="center"/>
        <w:rPr>
          <w:rFonts w:ascii="Arial" w:hAnsi="Arial"/>
          <w:sz w:val="22"/>
        </w:rPr>
      </w:pPr>
    </w:p>
    <w:p w:rsidR="00BA76D5" w:rsidRPr="00447433" w:rsidRDefault="00BA76D5" w:rsidP="00BA76D5">
      <w:pPr>
        <w:tabs>
          <w:tab w:val="left" w:pos="708"/>
          <w:tab w:val="left" w:pos="1416"/>
          <w:tab w:val="left" w:pos="2124"/>
          <w:tab w:val="left" w:pos="10065"/>
        </w:tabs>
        <w:jc w:val="center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1842"/>
      </w:tblGrid>
      <w:tr w:rsidR="00447433" w:rsidRPr="00447433" w:rsidTr="00447433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Numéro de</w:t>
            </w:r>
          </w:p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Définition  du prix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47433" w:rsidRPr="00447433" w:rsidRDefault="00447433" w:rsidP="00447433">
            <w:pPr>
              <w:jc w:val="center"/>
              <w:rPr>
                <w:rFonts w:ascii="Arial" w:hAnsi="Arial"/>
                <w:b/>
                <w:sz w:val="26"/>
              </w:rPr>
            </w:pPr>
            <w:r w:rsidRPr="00447433">
              <w:rPr>
                <w:rFonts w:ascii="Arial" w:hAnsi="Arial"/>
                <w:b/>
                <w:sz w:val="26"/>
              </w:rPr>
              <w:t>Prix en chiffres</w:t>
            </w:r>
          </w:p>
        </w:tc>
      </w:tr>
      <w:tr w:rsidR="00447433" w:rsidRPr="00447433" w:rsidTr="00447433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8846E8" w:rsidP="0044743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601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447433" w:rsidRDefault="001905F9" w:rsidP="00447433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BORDURES ARASEES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Numéro </w:t>
            </w:r>
            <w:r w:rsidR="008846E8">
              <w:rPr>
                <w:rFonts w:ascii="Arial" w:hAnsi="Arial"/>
                <w:b/>
                <w:bCs/>
                <w:smallCaps/>
                <w:sz w:val="18"/>
                <w:szCs w:val="18"/>
              </w:rPr>
              <w:t>6</w:t>
            </w:r>
            <w:r w:rsidR="007C3C8D" w:rsidRPr="005D4603">
              <w:rPr>
                <w:rFonts w:ascii="Arial" w:hAnsi="Arial"/>
                <w:b/>
                <w:bCs/>
                <w:smallCaps/>
                <w:sz w:val="18"/>
                <w:szCs w:val="18"/>
              </w:rPr>
              <w:t>01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rémunère  la fourniture et la mise en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œuvre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d</w:t>
            </w:r>
            <w:r w:rsidR="001905F9" w:rsidRPr="005D4603">
              <w:rPr>
                <w:rFonts w:ascii="Arial" w:hAnsi="Arial"/>
                <w:smallCaps/>
                <w:sz w:val="18"/>
                <w:szCs w:val="18"/>
              </w:rPr>
              <w:t>es bordures arasées de</w:t>
            </w:r>
            <w:r w:rsidR="004C3806" w:rsidRPr="005D4603">
              <w:rPr>
                <w:rFonts w:ascii="Arial" w:hAnsi="Arial"/>
                <w:smallCaps/>
                <w:sz w:val="18"/>
                <w:szCs w:val="18"/>
              </w:rPr>
              <w:t xml:space="preserve"> part et d’autre de la chaussée</w:t>
            </w:r>
            <w:r w:rsidR="001905F9" w:rsidRPr="005D4603">
              <w:rPr>
                <w:rFonts w:ascii="Arial" w:hAnsi="Arial"/>
                <w:smallCaps/>
                <w:sz w:val="18"/>
                <w:szCs w:val="18"/>
              </w:rPr>
              <w:t> ;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il comprend la fourniture de tous les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matériaux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,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matériels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, liants, sablage, le transport, la mise  en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œuvre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, le cylindrage et toutes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sujétions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prix s'applique au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7C3C8D" w:rsidRPr="005D4603">
              <w:rPr>
                <w:rFonts w:ascii="Arial" w:hAnsi="Arial"/>
                <w:smallCaps/>
                <w:sz w:val="18"/>
                <w:szCs w:val="18"/>
              </w:rPr>
              <w:t>linéaire de bordure mis en œuvre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>.</w:t>
            </w: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447433" w:rsidRPr="005D4603" w:rsidRDefault="00447433" w:rsidP="00447433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Le </w:t>
            </w:r>
            <w:r w:rsidR="0011633E" w:rsidRPr="005D4603">
              <w:rPr>
                <w:rFonts w:ascii="Arial" w:hAnsi="Arial"/>
                <w:smallCaps/>
                <w:sz w:val="18"/>
                <w:szCs w:val="18"/>
              </w:rPr>
              <w:t>mètre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</w:t>
            </w:r>
            <w:r w:rsidR="007C3C8D" w:rsidRPr="005D4603">
              <w:rPr>
                <w:rFonts w:ascii="Arial" w:hAnsi="Arial"/>
                <w:smallCaps/>
                <w:sz w:val="18"/>
                <w:szCs w:val="18"/>
              </w:rPr>
              <w:t>linéaire</w:t>
            </w:r>
            <w:r w:rsidRPr="005D4603">
              <w:rPr>
                <w:rFonts w:ascii="Arial" w:hAnsi="Arial"/>
                <w:smallCaps/>
                <w:sz w:val="18"/>
                <w:szCs w:val="18"/>
              </w:rPr>
              <w:t xml:space="preserve"> ............................</w:t>
            </w:r>
          </w:p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12D02" w:rsidP="00412D02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961"/>
        <w:gridCol w:w="1701"/>
      </w:tblGrid>
      <w:tr w:rsidR="00833D87" w:rsidRPr="00447433" w:rsidTr="004C3806">
        <w:tc>
          <w:tcPr>
            <w:tcW w:w="1701" w:type="dxa"/>
            <w:shd w:val="pct25" w:color="auto" w:fill="FFFFFF"/>
          </w:tcPr>
          <w:p w:rsidR="00833D87" w:rsidRPr="00447433" w:rsidRDefault="00447433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sz w:val="24"/>
              </w:rPr>
              <w:br w:type="page"/>
            </w:r>
            <w:r w:rsidR="00FF4EA3">
              <w:rPr>
                <w:rFonts w:ascii="Arial" w:hAnsi="Arial"/>
                <w:sz w:val="24"/>
              </w:rPr>
              <w:t>N</w:t>
            </w:r>
            <w:r w:rsidR="00833D87" w:rsidRPr="00447433">
              <w:rPr>
                <w:rFonts w:ascii="Arial" w:hAnsi="Arial"/>
                <w:b/>
                <w:sz w:val="24"/>
              </w:rPr>
              <w:t>uméro de</w:t>
            </w:r>
          </w:p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</w:t>
            </w:r>
          </w:p>
        </w:tc>
        <w:tc>
          <w:tcPr>
            <w:tcW w:w="4961" w:type="dxa"/>
            <w:shd w:val="pct25" w:color="auto" w:fill="FFFFFF"/>
          </w:tcPr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Définition des Prix</w:t>
            </w:r>
          </w:p>
        </w:tc>
        <w:tc>
          <w:tcPr>
            <w:tcW w:w="1701" w:type="dxa"/>
            <w:shd w:val="pct25" w:color="auto" w:fill="FFFFFF"/>
          </w:tcPr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Prix en</w:t>
            </w:r>
          </w:p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 w:rsidRPr="00447433">
              <w:rPr>
                <w:rFonts w:ascii="Arial" w:hAnsi="Arial"/>
                <w:b/>
                <w:sz w:val="24"/>
              </w:rPr>
              <w:t>Chiffre</w:t>
            </w:r>
          </w:p>
        </w:tc>
      </w:tr>
      <w:tr w:rsidR="00833D87" w:rsidRPr="00447433" w:rsidTr="004C3806">
        <w:tc>
          <w:tcPr>
            <w:tcW w:w="1701" w:type="dxa"/>
          </w:tcPr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b/>
                <w:sz w:val="24"/>
              </w:rPr>
            </w:pPr>
          </w:p>
          <w:p w:rsidR="00833D87" w:rsidRPr="00447433" w:rsidRDefault="008846E8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701</w:t>
            </w:r>
          </w:p>
        </w:tc>
        <w:tc>
          <w:tcPr>
            <w:tcW w:w="4961" w:type="dxa"/>
          </w:tcPr>
          <w:p w:rsidR="00833D87" w:rsidRPr="00447433" w:rsidRDefault="00833D87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833D87" w:rsidRPr="00447433" w:rsidRDefault="00363FF3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SIGNALISATION HORIZONTALE</w:t>
            </w:r>
          </w:p>
          <w:p w:rsidR="00833D87" w:rsidRPr="00447433" w:rsidRDefault="00833D87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Le prix  numéro </w:t>
            </w:r>
            <w:r w:rsidR="008846E8">
              <w:rPr>
                <w:rFonts w:ascii="Arial" w:hAnsi="Arial"/>
                <w:smallCaps/>
                <w:sz w:val="18"/>
                <w:szCs w:val="18"/>
              </w:rPr>
              <w:t>7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01 rémunère, au </w:t>
            </w:r>
            <w:r w:rsidR="00363FF3" w:rsidRPr="00D343C6">
              <w:rPr>
                <w:rFonts w:ascii="Arial" w:hAnsi="Arial"/>
                <w:smallCaps/>
                <w:sz w:val="18"/>
                <w:szCs w:val="18"/>
              </w:rPr>
              <w:t>mètre linéaire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,</w:t>
            </w:r>
            <w:r w:rsidR="00363FF3" w:rsidRPr="00D343C6">
              <w:rPr>
                <w:rFonts w:ascii="Arial" w:hAnsi="Arial"/>
                <w:smallCaps/>
                <w:sz w:val="18"/>
                <w:szCs w:val="18"/>
              </w:rPr>
              <w:t xml:space="preserve"> la fourniture et la mise en œuvre 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 </w:t>
            </w:r>
            <w:r w:rsidR="00363FF3" w:rsidRPr="00D343C6">
              <w:rPr>
                <w:rFonts w:ascii="Arial" w:hAnsi="Arial"/>
                <w:smallCaps/>
                <w:sz w:val="18"/>
                <w:szCs w:val="18"/>
              </w:rPr>
              <w:t xml:space="preserve"> de la signalisat</w:t>
            </w:r>
            <w:r w:rsidR="004C3806" w:rsidRPr="00D343C6">
              <w:rPr>
                <w:rFonts w:ascii="Arial" w:hAnsi="Arial"/>
                <w:smallCaps/>
                <w:sz w:val="18"/>
                <w:szCs w:val="18"/>
              </w:rPr>
              <w:t>ion horizontale sur la chaussée</w:t>
            </w:r>
            <w:r w:rsidR="00363FF3" w:rsidRPr="00D343C6">
              <w:rPr>
                <w:rFonts w:ascii="Arial" w:hAnsi="Arial"/>
                <w:smallCaps/>
                <w:sz w:val="18"/>
                <w:szCs w:val="18"/>
              </w:rPr>
              <w:t xml:space="preserve">. </w:t>
            </w:r>
          </w:p>
          <w:p w:rsidR="00363FF3" w:rsidRPr="00D343C6" w:rsidRDefault="00363FF3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Il comprend</w:t>
            </w:r>
            <w:r w:rsidR="00363FF3" w:rsidRPr="00D343C6">
              <w:rPr>
                <w:rFonts w:ascii="Arial" w:hAnsi="Arial"/>
                <w:smallCaps/>
                <w:sz w:val="18"/>
                <w:szCs w:val="18"/>
              </w:rPr>
              <w:t xml:space="preserve">, le nettoyage soigneux du support, la mise en </w:t>
            </w:r>
            <w:r w:rsidR="004C3806" w:rsidRPr="00D343C6">
              <w:rPr>
                <w:rFonts w:ascii="Arial" w:hAnsi="Arial"/>
                <w:smallCaps/>
                <w:sz w:val="18"/>
                <w:szCs w:val="18"/>
              </w:rPr>
              <w:t>œuvre :</w:t>
            </w:r>
          </w:p>
          <w:p w:rsidR="00833D87" w:rsidRPr="00D343C6" w:rsidRDefault="00833D87" w:rsidP="004B6B4A">
            <w:pPr>
              <w:numPr>
                <w:ilvl w:val="0"/>
                <w:numId w:val="26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Les  fouilles toute nature, y compris les  blindages éventuels, même jointifs et les équipements</w:t>
            </w: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nécessaire à l’exécution à sec des ouvrages</w:t>
            </w:r>
          </w:p>
          <w:p w:rsidR="00833D87" w:rsidRPr="00D343C6" w:rsidRDefault="00833D87" w:rsidP="004B6B4A">
            <w:pPr>
              <w:numPr>
                <w:ilvl w:val="0"/>
                <w:numId w:val="26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la fourniture, l’emmenée à  pied d’œuvre et la mise en œuvre de tous</w:t>
            </w: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les matériaux et matériels nécessaires : béton, armatures,</w:t>
            </w: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coffrages,</w:t>
            </w:r>
            <w:r w:rsidRPr="00447433">
              <w:rPr>
                <w:rFonts w:ascii="Arial" w:hAnsi="Arial"/>
                <w:smallCaps/>
                <w:sz w:val="24"/>
              </w:rPr>
              <w:t xml:space="preserve"> 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>sable, joints, tampons grille etc.</w:t>
            </w:r>
          </w:p>
          <w:p w:rsidR="00833D87" w:rsidRPr="00D343C6" w:rsidRDefault="00833D87" w:rsidP="004B6B4A">
            <w:pPr>
              <w:numPr>
                <w:ilvl w:val="0"/>
                <w:numId w:val="27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la fabrication des mortiers de  bétons.</w:t>
            </w:r>
          </w:p>
          <w:p w:rsidR="00833D87" w:rsidRPr="00D343C6" w:rsidRDefault="00833D87" w:rsidP="004B6B4A">
            <w:pPr>
              <w:numPr>
                <w:ilvl w:val="0"/>
                <w:numId w:val="27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La mise en place des coffrages, façonnage et la mise en place des armatures.</w:t>
            </w:r>
          </w:p>
          <w:p w:rsidR="00833D87" w:rsidRPr="00D343C6" w:rsidRDefault="00833D87" w:rsidP="004B6B4A">
            <w:pPr>
              <w:numPr>
                <w:ilvl w:val="0"/>
                <w:numId w:val="27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La fourniture et la mise en œuvre  des bétons, vibration le lissage ;</w:t>
            </w:r>
          </w:p>
          <w:p w:rsidR="00833D87" w:rsidRPr="00D343C6" w:rsidRDefault="00833D87" w:rsidP="004B6B4A">
            <w:pPr>
              <w:numPr>
                <w:ilvl w:val="0"/>
                <w:numId w:val="27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décoffrage, les ragréages éventuels  et la cure du béton ;</w:t>
            </w:r>
          </w:p>
          <w:p w:rsidR="00833D87" w:rsidRPr="00D343C6" w:rsidRDefault="00833D87" w:rsidP="004B6B4A">
            <w:pPr>
              <w:numPr>
                <w:ilvl w:val="0"/>
                <w:numId w:val="27"/>
              </w:num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remblaiement et le réglage  des abords de ces ouvrages.</w:t>
            </w: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  </w:t>
            </w: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Il comprend toutes sujétions d’implantation, de terrassements et de construction du dalot </w:t>
            </w: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  Ce prix s’applique au forfait de  l’ensemble des fournitures, </w:t>
            </w:r>
            <w:r w:rsidR="004C3806" w:rsidRPr="00D343C6">
              <w:rPr>
                <w:rFonts w:ascii="Arial" w:hAnsi="Arial"/>
                <w:smallCaps/>
                <w:sz w:val="18"/>
                <w:szCs w:val="18"/>
              </w:rPr>
              <w:t>matériaux</w:t>
            </w:r>
            <w:r w:rsidRPr="00D343C6">
              <w:rPr>
                <w:rFonts w:ascii="Arial" w:hAnsi="Arial"/>
                <w:smallCaps/>
                <w:sz w:val="18"/>
                <w:szCs w:val="18"/>
              </w:rPr>
              <w:t xml:space="preserve">, matériel, terrassements  et  construction du dalot. </w:t>
            </w: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</w:p>
          <w:p w:rsidR="00833D87" w:rsidRPr="00D343C6" w:rsidRDefault="00833D87" w:rsidP="004C3806">
            <w:pPr>
              <w:jc w:val="both"/>
              <w:rPr>
                <w:rFonts w:ascii="Arial" w:hAnsi="Arial"/>
                <w:smallCaps/>
                <w:sz w:val="18"/>
                <w:szCs w:val="18"/>
              </w:rPr>
            </w:pPr>
            <w:r w:rsidRPr="00D343C6">
              <w:rPr>
                <w:rFonts w:ascii="Arial" w:hAnsi="Arial"/>
                <w:smallCaps/>
                <w:sz w:val="18"/>
                <w:szCs w:val="18"/>
              </w:rPr>
              <w:t>Le forfait ……………………………..</w:t>
            </w:r>
          </w:p>
          <w:p w:rsidR="00833D87" w:rsidRPr="00447433" w:rsidRDefault="00833D87" w:rsidP="004C3806">
            <w:pPr>
              <w:jc w:val="both"/>
              <w:rPr>
                <w:rFonts w:ascii="Arial" w:hAnsi="Arial"/>
                <w:smallCaps/>
                <w:sz w:val="24"/>
              </w:rPr>
            </w:pPr>
          </w:p>
        </w:tc>
        <w:tc>
          <w:tcPr>
            <w:tcW w:w="1701" w:type="dxa"/>
          </w:tcPr>
          <w:p w:rsidR="00833D87" w:rsidRPr="00447433" w:rsidRDefault="00833D87" w:rsidP="004C3806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</w:tr>
    </w:tbl>
    <w:p w:rsidR="00447433" w:rsidRPr="00447433" w:rsidRDefault="00447433" w:rsidP="00447433">
      <w:pPr>
        <w:jc w:val="both"/>
        <w:rPr>
          <w:rFonts w:ascii="Arial" w:hAnsi="Arial"/>
          <w:sz w:val="22"/>
        </w:rPr>
      </w:pPr>
    </w:p>
    <w:sectPr w:rsidR="00447433" w:rsidRPr="00447433" w:rsidSect="000D661F">
      <w:headerReference w:type="default" r:id="rId11"/>
      <w:footerReference w:type="default" r:id="rId12"/>
      <w:pgSz w:w="11906" w:h="16838"/>
      <w:pgMar w:top="709" w:right="1417" w:bottom="156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DD" w:rsidRDefault="007E5EDD" w:rsidP="008510CE">
      <w:r>
        <w:separator/>
      </w:r>
    </w:p>
  </w:endnote>
  <w:endnote w:type="continuationSeparator" w:id="0">
    <w:p w:rsidR="007E5EDD" w:rsidRDefault="007E5EDD" w:rsidP="0085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1082219009"/>
      <w:docPartObj>
        <w:docPartGallery w:val="Page Numbers (Bottom of Page)"/>
        <w:docPartUnique/>
      </w:docPartObj>
    </w:sdtPr>
    <w:sdtEndPr/>
    <w:sdtContent>
      <w:p w:rsidR="00CC4D73" w:rsidRPr="0065064D" w:rsidRDefault="00CC4D73" w:rsidP="00C8253D">
        <w:pPr>
          <w:pStyle w:val="Pieddepage"/>
          <w:jc w:val="center"/>
          <w:rPr>
            <w:i/>
            <w:sz w:val="16"/>
            <w:szCs w:val="16"/>
          </w:rPr>
        </w:pPr>
        <w:r w:rsidRPr="00C8253D">
          <w:rPr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89ADD2F" wp14:editId="38241676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9770745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C4D73" w:rsidRDefault="00CC4D73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D3493C" w:rsidRPr="00D3493C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8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CC4D73" w:rsidRDefault="00CC4D73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D3493C" w:rsidRPr="00D3493C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proofErr w:type="spellStart"/>
        <w:r>
          <w:rPr>
            <w:i/>
            <w:sz w:val="16"/>
            <w:szCs w:val="16"/>
          </w:rPr>
          <w:t>ASECNA_DGDI_</w:t>
        </w:r>
        <w:r w:rsidR="00FF5ACE">
          <w:rPr>
            <w:i/>
            <w:sz w:val="16"/>
            <w:szCs w:val="16"/>
          </w:rPr>
          <w:t>Octobre</w:t>
        </w:r>
        <w:proofErr w:type="spellEnd"/>
        <w:r w:rsidR="00FF5ACE">
          <w:rPr>
            <w:i/>
            <w:sz w:val="16"/>
            <w:szCs w:val="16"/>
          </w:rPr>
          <w:t xml:space="preserve"> </w:t>
        </w:r>
        <w:r>
          <w:rPr>
            <w:i/>
            <w:sz w:val="16"/>
            <w:szCs w:val="16"/>
          </w:rPr>
          <w:t>2014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DD" w:rsidRDefault="007E5EDD" w:rsidP="008510CE">
      <w:r>
        <w:separator/>
      </w:r>
    </w:p>
  </w:footnote>
  <w:footnote w:type="continuationSeparator" w:id="0">
    <w:p w:rsidR="007E5EDD" w:rsidRDefault="007E5EDD" w:rsidP="00851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3" w:rsidRPr="008510CE" w:rsidRDefault="00CC4D73">
    <w:pPr>
      <w:pStyle w:val="En-tte"/>
      <w:rPr>
        <w:i/>
        <w:sz w:val="18"/>
        <w:szCs w:val="18"/>
      </w:rPr>
    </w:pPr>
    <w:r>
      <w:rPr>
        <w:i/>
        <w:sz w:val="18"/>
        <w:szCs w:val="18"/>
      </w:rPr>
      <w:t xml:space="preserve">     </w:t>
    </w:r>
    <w:r w:rsidR="003B4DCB">
      <w:rPr>
        <w:i/>
        <w:sz w:val="18"/>
        <w:szCs w:val="18"/>
      </w:rPr>
      <w:t>BASE SLI</w:t>
    </w:r>
    <w:r w:rsidR="00DC219D">
      <w:rPr>
        <w:i/>
        <w:sz w:val="18"/>
        <w:szCs w:val="18"/>
      </w:rPr>
      <w:t xml:space="preserve"> Bissau</w:t>
    </w:r>
    <w:r w:rsidR="00606131">
      <w:rPr>
        <w:i/>
        <w:sz w:val="18"/>
        <w:szCs w:val="18"/>
      </w:rPr>
      <w:t xml:space="preserve"> </w:t>
    </w:r>
    <w:r w:rsidR="003B4DCB">
      <w:rPr>
        <w:i/>
        <w:sz w:val="18"/>
        <w:szCs w:val="18"/>
      </w:rPr>
      <w:t xml:space="preserve"> VOLET VOIRIE</w:t>
    </w:r>
    <w:r>
      <w:rPr>
        <w:i/>
        <w:sz w:val="18"/>
        <w:szCs w:val="18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9CF"/>
      </v:shape>
    </w:pict>
  </w:numPicBullet>
  <w:abstractNum w:abstractNumId="0">
    <w:nsid w:val="06CD1951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B711D31"/>
    <w:multiLevelType w:val="singleLevel"/>
    <w:tmpl w:val="20887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7F3E08"/>
    <w:multiLevelType w:val="singleLevel"/>
    <w:tmpl w:val="E50A575C"/>
    <w:lvl w:ilvl="0"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hint="default"/>
      </w:rPr>
    </w:lvl>
  </w:abstractNum>
  <w:abstractNum w:abstractNumId="3">
    <w:nsid w:val="11575E28"/>
    <w:multiLevelType w:val="hybridMultilevel"/>
    <w:tmpl w:val="F6FA564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20533"/>
    <w:multiLevelType w:val="hybridMultilevel"/>
    <w:tmpl w:val="42063AB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959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177B00A1"/>
    <w:multiLevelType w:val="hybridMultilevel"/>
    <w:tmpl w:val="4516E7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9772BC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8">
    <w:nsid w:val="1A7F27D6"/>
    <w:multiLevelType w:val="hybridMultilevel"/>
    <w:tmpl w:val="B358D482"/>
    <w:lvl w:ilvl="0" w:tplc="9FF4D4F8">
      <w:numFmt w:val="bullet"/>
      <w:lvlText w:val="-"/>
      <w:lvlJc w:val="left"/>
      <w:pPr>
        <w:ind w:left="1080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102E4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218205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2B2E2E20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D97402A"/>
    <w:multiLevelType w:val="hybridMultilevel"/>
    <w:tmpl w:val="9F3C6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6504D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3F206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72955F1"/>
    <w:multiLevelType w:val="hybridMultilevel"/>
    <w:tmpl w:val="79645B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963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>
    <w:nsid w:val="3EAD3484"/>
    <w:multiLevelType w:val="hybridMultilevel"/>
    <w:tmpl w:val="BB264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755CB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19">
    <w:nsid w:val="446047C9"/>
    <w:multiLevelType w:val="singleLevel"/>
    <w:tmpl w:val="4E46329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48F17DBF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1">
    <w:nsid w:val="49103BA7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22">
    <w:nsid w:val="522E7967"/>
    <w:multiLevelType w:val="multilevel"/>
    <w:tmpl w:val="4D424BA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408782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A204815"/>
    <w:multiLevelType w:val="hybridMultilevel"/>
    <w:tmpl w:val="520E77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F0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A796B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6E0756D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E9E70C3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174422C"/>
    <w:multiLevelType w:val="hybridMultilevel"/>
    <w:tmpl w:val="4AA8A3B4"/>
    <w:lvl w:ilvl="0" w:tplc="BA42069E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A10DE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1">
    <w:nsid w:val="75A04C74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2">
    <w:nsid w:val="78E83859"/>
    <w:multiLevelType w:val="hybridMultilevel"/>
    <w:tmpl w:val="F59A9B84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1"/>
  </w:num>
  <w:num w:numId="5">
    <w:abstractNumId w:val="9"/>
  </w:num>
  <w:num w:numId="6">
    <w:abstractNumId w:val="26"/>
  </w:num>
  <w:num w:numId="7">
    <w:abstractNumId w:val="25"/>
  </w:num>
  <w:num w:numId="8">
    <w:abstractNumId w:val="23"/>
  </w:num>
  <w:num w:numId="9">
    <w:abstractNumId w:val="14"/>
  </w:num>
  <w:num w:numId="10">
    <w:abstractNumId w:val="27"/>
  </w:num>
  <w:num w:numId="11">
    <w:abstractNumId w:val="21"/>
  </w:num>
  <w:num w:numId="12">
    <w:abstractNumId w:val="18"/>
  </w:num>
  <w:num w:numId="13">
    <w:abstractNumId w:val="7"/>
  </w:num>
  <w:num w:numId="14">
    <w:abstractNumId w:val="32"/>
  </w:num>
  <w:num w:numId="15">
    <w:abstractNumId w:val="2"/>
  </w:num>
  <w:num w:numId="16">
    <w:abstractNumId w:val="16"/>
  </w:num>
  <w:num w:numId="17">
    <w:abstractNumId w:val="5"/>
  </w:num>
  <w:num w:numId="18">
    <w:abstractNumId w:val="31"/>
  </w:num>
  <w:num w:numId="19">
    <w:abstractNumId w:val="20"/>
  </w:num>
  <w:num w:numId="20">
    <w:abstractNumId w:val="0"/>
  </w:num>
  <w:num w:numId="21">
    <w:abstractNumId w:val="30"/>
  </w:num>
  <w:num w:numId="22">
    <w:abstractNumId w:val="10"/>
  </w:num>
  <w:num w:numId="23">
    <w:abstractNumId w:val="13"/>
  </w:num>
  <w:num w:numId="24">
    <w:abstractNumId w:val="28"/>
  </w:num>
  <w:num w:numId="25">
    <w:abstractNumId w:val="11"/>
  </w:num>
  <w:num w:numId="26">
    <w:abstractNumId w:val="6"/>
  </w:num>
  <w:num w:numId="27">
    <w:abstractNumId w:val="17"/>
  </w:num>
  <w:num w:numId="28">
    <w:abstractNumId w:val="12"/>
  </w:num>
  <w:num w:numId="29">
    <w:abstractNumId w:val="24"/>
  </w:num>
  <w:num w:numId="30">
    <w:abstractNumId w:val="4"/>
  </w:num>
  <w:num w:numId="31">
    <w:abstractNumId w:val="3"/>
  </w:num>
  <w:num w:numId="32">
    <w:abstractNumId w:val="29"/>
  </w:num>
  <w:num w:numId="33">
    <w:abstractNumId w:val="8"/>
  </w:num>
  <w:num w:numId="34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20"/>
    <w:rsid w:val="00000304"/>
    <w:rsid w:val="00015008"/>
    <w:rsid w:val="00016FBD"/>
    <w:rsid w:val="000220D0"/>
    <w:rsid w:val="00050531"/>
    <w:rsid w:val="0005765C"/>
    <w:rsid w:val="00073D92"/>
    <w:rsid w:val="00074837"/>
    <w:rsid w:val="00087DB1"/>
    <w:rsid w:val="000B257E"/>
    <w:rsid w:val="000D204B"/>
    <w:rsid w:val="000D661F"/>
    <w:rsid w:val="000F23E1"/>
    <w:rsid w:val="0011633E"/>
    <w:rsid w:val="00144C51"/>
    <w:rsid w:val="001478C7"/>
    <w:rsid w:val="0016099A"/>
    <w:rsid w:val="00177113"/>
    <w:rsid w:val="001905F9"/>
    <w:rsid w:val="001A4CF7"/>
    <w:rsid w:val="001A7504"/>
    <w:rsid w:val="001B1C3E"/>
    <w:rsid w:val="001C51E9"/>
    <w:rsid w:val="001F6631"/>
    <w:rsid w:val="00210A68"/>
    <w:rsid w:val="0022128D"/>
    <w:rsid w:val="00233915"/>
    <w:rsid w:val="00234998"/>
    <w:rsid w:val="00240B1B"/>
    <w:rsid w:val="002443D1"/>
    <w:rsid w:val="00251EBD"/>
    <w:rsid w:val="002A5B06"/>
    <w:rsid w:val="002E421E"/>
    <w:rsid w:val="002E53A9"/>
    <w:rsid w:val="002E7828"/>
    <w:rsid w:val="002F44C2"/>
    <w:rsid w:val="00305A6C"/>
    <w:rsid w:val="00305EF7"/>
    <w:rsid w:val="003111C9"/>
    <w:rsid w:val="00321D89"/>
    <w:rsid w:val="003417E4"/>
    <w:rsid w:val="00342337"/>
    <w:rsid w:val="00345FF4"/>
    <w:rsid w:val="00352787"/>
    <w:rsid w:val="00363FF3"/>
    <w:rsid w:val="00372488"/>
    <w:rsid w:val="003834E7"/>
    <w:rsid w:val="003B4DCB"/>
    <w:rsid w:val="003C40E1"/>
    <w:rsid w:val="003D41BB"/>
    <w:rsid w:val="003F40F3"/>
    <w:rsid w:val="003F4A66"/>
    <w:rsid w:val="003F7074"/>
    <w:rsid w:val="00412832"/>
    <w:rsid w:val="00412D02"/>
    <w:rsid w:val="00424097"/>
    <w:rsid w:val="00427A0C"/>
    <w:rsid w:val="004358BA"/>
    <w:rsid w:val="00447433"/>
    <w:rsid w:val="004627A3"/>
    <w:rsid w:val="004A3507"/>
    <w:rsid w:val="004B6B4A"/>
    <w:rsid w:val="004C3806"/>
    <w:rsid w:val="004D1CAF"/>
    <w:rsid w:val="004E7CBF"/>
    <w:rsid w:val="004F5A40"/>
    <w:rsid w:val="00541FE3"/>
    <w:rsid w:val="00554406"/>
    <w:rsid w:val="0056102A"/>
    <w:rsid w:val="00570009"/>
    <w:rsid w:val="00571DC9"/>
    <w:rsid w:val="005A7786"/>
    <w:rsid w:val="005D4603"/>
    <w:rsid w:val="005E0843"/>
    <w:rsid w:val="005E234F"/>
    <w:rsid w:val="00602862"/>
    <w:rsid w:val="00606131"/>
    <w:rsid w:val="006306FE"/>
    <w:rsid w:val="00635EDF"/>
    <w:rsid w:val="0065064D"/>
    <w:rsid w:val="00653B68"/>
    <w:rsid w:val="006546D7"/>
    <w:rsid w:val="00654D6B"/>
    <w:rsid w:val="006873F4"/>
    <w:rsid w:val="0069295A"/>
    <w:rsid w:val="006A109C"/>
    <w:rsid w:val="006A12D4"/>
    <w:rsid w:val="006C2479"/>
    <w:rsid w:val="006D4CAE"/>
    <w:rsid w:val="006E51DF"/>
    <w:rsid w:val="00706F3B"/>
    <w:rsid w:val="00723CA2"/>
    <w:rsid w:val="00726846"/>
    <w:rsid w:val="0072799D"/>
    <w:rsid w:val="00747EB4"/>
    <w:rsid w:val="00752011"/>
    <w:rsid w:val="007524CF"/>
    <w:rsid w:val="0076388B"/>
    <w:rsid w:val="007659EA"/>
    <w:rsid w:val="00773A90"/>
    <w:rsid w:val="00775777"/>
    <w:rsid w:val="00775A0E"/>
    <w:rsid w:val="00776315"/>
    <w:rsid w:val="00787090"/>
    <w:rsid w:val="00797220"/>
    <w:rsid w:val="007A122F"/>
    <w:rsid w:val="007C3237"/>
    <w:rsid w:val="007C3C8D"/>
    <w:rsid w:val="007C6346"/>
    <w:rsid w:val="007D386B"/>
    <w:rsid w:val="007E2D02"/>
    <w:rsid w:val="007E5EDD"/>
    <w:rsid w:val="00815E51"/>
    <w:rsid w:val="00822A5B"/>
    <w:rsid w:val="0083281A"/>
    <w:rsid w:val="00833940"/>
    <w:rsid w:val="00833D87"/>
    <w:rsid w:val="0085103E"/>
    <w:rsid w:val="008510CE"/>
    <w:rsid w:val="00861921"/>
    <w:rsid w:val="00871819"/>
    <w:rsid w:val="0087187E"/>
    <w:rsid w:val="008846E8"/>
    <w:rsid w:val="0088479B"/>
    <w:rsid w:val="00890855"/>
    <w:rsid w:val="00891228"/>
    <w:rsid w:val="00895101"/>
    <w:rsid w:val="008A166A"/>
    <w:rsid w:val="008B0F1E"/>
    <w:rsid w:val="008B78CA"/>
    <w:rsid w:val="008E6121"/>
    <w:rsid w:val="008F4683"/>
    <w:rsid w:val="008F477F"/>
    <w:rsid w:val="008F497C"/>
    <w:rsid w:val="009041F4"/>
    <w:rsid w:val="009115A9"/>
    <w:rsid w:val="009143E5"/>
    <w:rsid w:val="009150CE"/>
    <w:rsid w:val="009267C0"/>
    <w:rsid w:val="0094423F"/>
    <w:rsid w:val="009512F4"/>
    <w:rsid w:val="0095218E"/>
    <w:rsid w:val="0096438E"/>
    <w:rsid w:val="00966E63"/>
    <w:rsid w:val="00982491"/>
    <w:rsid w:val="00983F1C"/>
    <w:rsid w:val="009B456A"/>
    <w:rsid w:val="009E1369"/>
    <w:rsid w:val="009E2A2C"/>
    <w:rsid w:val="009E71B6"/>
    <w:rsid w:val="009F042B"/>
    <w:rsid w:val="00A151D0"/>
    <w:rsid w:val="00A22E17"/>
    <w:rsid w:val="00A54593"/>
    <w:rsid w:val="00A62784"/>
    <w:rsid w:val="00A629B9"/>
    <w:rsid w:val="00A837A6"/>
    <w:rsid w:val="00A92602"/>
    <w:rsid w:val="00AB5655"/>
    <w:rsid w:val="00AC7306"/>
    <w:rsid w:val="00AD22B1"/>
    <w:rsid w:val="00AD3A15"/>
    <w:rsid w:val="00AD7261"/>
    <w:rsid w:val="00AE2E28"/>
    <w:rsid w:val="00B25886"/>
    <w:rsid w:val="00B26CAD"/>
    <w:rsid w:val="00B3656B"/>
    <w:rsid w:val="00B4668E"/>
    <w:rsid w:val="00B5604F"/>
    <w:rsid w:val="00B61164"/>
    <w:rsid w:val="00B6710D"/>
    <w:rsid w:val="00B71510"/>
    <w:rsid w:val="00B75C7A"/>
    <w:rsid w:val="00B957DD"/>
    <w:rsid w:val="00B960F8"/>
    <w:rsid w:val="00BA76D5"/>
    <w:rsid w:val="00BE5FFF"/>
    <w:rsid w:val="00BF4A62"/>
    <w:rsid w:val="00BF5258"/>
    <w:rsid w:val="00C11831"/>
    <w:rsid w:val="00C1703A"/>
    <w:rsid w:val="00C20FA6"/>
    <w:rsid w:val="00C42A7A"/>
    <w:rsid w:val="00C77FCF"/>
    <w:rsid w:val="00C8253D"/>
    <w:rsid w:val="00C85157"/>
    <w:rsid w:val="00C87444"/>
    <w:rsid w:val="00C931D0"/>
    <w:rsid w:val="00CA065E"/>
    <w:rsid w:val="00CA39B8"/>
    <w:rsid w:val="00CA7B28"/>
    <w:rsid w:val="00CC4D42"/>
    <w:rsid w:val="00CC4D73"/>
    <w:rsid w:val="00CD1A04"/>
    <w:rsid w:val="00CE21BD"/>
    <w:rsid w:val="00CE2207"/>
    <w:rsid w:val="00CF7909"/>
    <w:rsid w:val="00D075F1"/>
    <w:rsid w:val="00D24162"/>
    <w:rsid w:val="00D25218"/>
    <w:rsid w:val="00D343C6"/>
    <w:rsid w:val="00D3493C"/>
    <w:rsid w:val="00D35855"/>
    <w:rsid w:val="00D455DB"/>
    <w:rsid w:val="00D75EED"/>
    <w:rsid w:val="00D828D7"/>
    <w:rsid w:val="00D9187E"/>
    <w:rsid w:val="00D92669"/>
    <w:rsid w:val="00D978E4"/>
    <w:rsid w:val="00DA5129"/>
    <w:rsid w:val="00DC219D"/>
    <w:rsid w:val="00DC2ADA"/>
    <w:rsid w:val="00DC6A47"/>
    <w:rsid w:val="00DD713A"/>
    <w:rsid w:val="00DE1E23"/>
    <w:rsid w:val="00DF3129"/>
    <w:rsid w:val="00E42416"/>
    <w:rsid w:val="00E61EC1"/>
    <w:rsid w:val="00E6645E"/>
    <w:rsid w:val="00E842E6"/>
    <w:rsid w:val="00E90CF9"/>
    <w:rsid w:val="00EC131D"/>
    <w:rsid w:val="00EC4F9A"/>
    <w:rsid w:val="00EC55BB"/>
    <w:rsid w:val="00EC772D"/>
    <w:rsid w:val="00EE348F"/>
    <w:rsid w:val="00EE6302"/>
    <w:rsid w:val="00EE6E41"/>
    <w:rsid w:val="00F15180"/>
    <w:rsid w:val="00F3553B"/>
    <w:rsid w:val="00F474E6"/>
    <w:rsid w:val="00F508D9"/>
    <w:rsid w:val="00F60732"/>
    <w:rsid w:val="00F608A9"/>
    <w:rsid w:val="00F610AE"/>
    <w:rsid w:val="00F74F9D"/>
    <w:rsid w:val="00F8264F"/>
    <w:rsid w:val="00F95523"/>
    <w:rsid w:val="00FA52FB"/>
    <w:rsid w:val="00FB24D4"/>
    <w:rsid w:val="00FB69F7"/>
    <w:rsid w:val="00FD711C"/>
    <w:rsid w:val="00FE08F0"/>
    <w:rsid w:val="00FE5723"/>
    <w:rsid w:val="00FE6A81"/>
    <w:rsid w:val="00FF138E"/>
    <w:rsid w:val="00FF4EA3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97220"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link w:val="Titre3Car"/>
    <w:unhideWhenUsed/>
    <w:qFormat/>
    <w:rsid w:val="003F4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3F4A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Retraitnormal"/>
    <w:link w:val="Titre5Car"/>
    <w:qFormat/>
    <w:rsid w:val="003F4A66"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link w:val="Titre6Car"/>
    <w:qFormat/>
    <w:rsid w:val="003F4A66"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qFormat/>
    <w:rsid w:val="003F4A66"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link w:val="Titre8Car"/>
    <w:qFormat/>
    <w:rsid w:val="003F4A66"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link w:val="Titre9Car"/>
    <w:qFormat/>
    <w:rsid w:val="003F4A66"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97220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978E4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C11831"/>
    <w:pPr>
      <w:tabs>
        <w:tab w:val="right" w:leader="dot" w:pos="9062"/>
      </w:tabs>
      <w:spacing w:after="100"/>
    </w:pPr>
    <w:rPr>
      <w:rFonts w:ascii="Arial" w:eastAsiaTheme="majorEastAsia" w:hAnsi="Arial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D978E4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D978E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nhideWhenUsed/>
    <w:rsid w:val="00D978E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978E4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F4A6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F4A6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3F4A66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3F4A66"/>
    <w:rPr>
      <w:rFonts w:ascii="Times New Roman" w:eastAsia="Times New Roman" w:hAnsi="Times New Roman" w:cs="Times New Roman"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numbering" w:customStyle="1" w:styleId="Aucuneliste1">
    <w:name w:val="Aucune liste1"/>
    <w:next w:val="Aucuneliste"/>
    <w:semiHidden/>
    <w:rsid w:val="003F4A66"/>
  </w:style>
  <w:style w:type="paragraph" w:styleId="Retraitnormal">
    <w:name w:val="Normal Indent"/>
    <w:basedOn w:val="Normal"/>
    <w:rsid w:val="003F4A66"/>
    <w:pPr>
      <w:ind w:left="708"/>
    </w:pPr>
  </w:style>
  <w:style w:type="character" w:styleId="Marquedecommentaire">
    <w:name w:val="annotation reference"/>
    <w:semiHidden/>
    <w:rsid w:val="003F4A66"/>
    <w:rPr>
      <w:sz w:val="16"/>
    </w:rPr>
  </w:style>
  <w:style w:type="paragraph" w:styleId="Commentaire">
    <w:name w:val="annotation text"/>
    <w:basedOn w:val="Normal"/>
    <w:link w:val="CommentaireCar"/>
    <w:semiHidden/>
    <w:rsid w:val="003F4A66"/>
  </w:style>
  <w:style w:type="character" w:customStyle="1" w:styleId="CommentaireCar">
    <w:name w:val="Commentaire Car"/>
    <w:basedOn w:val="Policepardfaut"/>
    <w:link w:val="Commentair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8">
    <w:name w:val="toc 8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961" w:right="850"/>
    </w:pPr>
  </w:style>
  <w:style w:type="paragraph" w:styleId="TM7">
    <w:name w:val="toc 7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253" w:right="850"/>
    </w:pPr>
  </w:style>
  <w:style w:type="paragraph" w:styleId="TM6">
    <w:name w:val="toc 6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3544" w:right="850"/>
    </w:pPr>
  </w:style>
  <w:style w:type="paragraph" w:styleId="TM5">
    <w:name w:val="toc 5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835" w:right="850"/>
    </w:pPr>
  </w:style>
  <w:style w:type="paragraph" w:styleId="TM4">
    <w:name w:val="toc 4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uiPriority w:val="39"/>
    <w:qFormat/>
    <w:rsid w:val="003F4A66"/>
    <w:pPr>
      <w:tabs>
        <w:tab w:val="left" w:leader="dot" w:pos="8646"/>
        <w:tab w:val="right" w:pos="9072"/>
      </w:tabs>
      <w:ind w:left="1418" w:right="850"/>
    </w:pPr>
  </w:style>
  <w:style w:type="paragraph" w:styleId="Index7">
    <w:name w:val="index 7"/>
    <w:basedOn w:val="Normal"/>
    <w:next w:val="Normal"/>
    <w:semiHidden/>
    <w:rsid w:val="003F4A66"/>
    <w:pPr>
      <w:ind w:left="1698"/>
    </w:pPr>
  </w:style>
  <w:style w:type="paragraph" w:styleId="Index6">
    <w:name w:val="index 6"/>
    <w:basedOn w:val="Normal"/>
    <w:next w:val="Normal"/>
    <w:semiHidden/>
    <w:rsid w:val="003F4A66"/>
    <w:pPr>
      <w:ind w:left="1415"/>
    </w:pPr>
  </w:style>
  <w:style w:type="paragraph" w:styleId="Index5">
    <w:name w:val="index 5"/>
    <w:basedOn w:val="Normal"/>
    <w:next w:val="Normal"/>
    <w:semiHidden/>
    <w:rsid w:val="003F4A66"/>
    <w:pPr>
      <w:ind w:left="1132"/>
    </w:pPr>
  </w:style>
  <w:style w:type="paragraph" w:styleId="Index4">
    <w:name w:val="index 4"/>
    <w:basedOn w:val="Normal"/>
    <w:next w:val="Normal"/>
    <w:semiHidden/>
    <w:rsid w:val="003F4A66"/>
    <w:pPr>
      <w:ind w:left="849"/>
    </w:pPr>
  </w:style>
  <w:style w:type="paragraph" w:styleId="Index3">
    <w:name w:val="index 3"/>
    <w:basedOn w:val="Normal"/>
    <w:next w:val="Normal"/>
    <w:semiHidden/>
    <w:rsid w:val="003F4A66"/>
    <w:pPr>
      <w:ind w:left="566"/>
    </w:pPr>
  </w:style>
  <w:style w:type="paragraph" w:styleId="Index2">
    <w:name w:val="index 2"/>
    <w:basedOn w:val="Normal"/>
    <w:next w:val="Normal"/>
    <w:semiHidden/>
    <w:rsid w:val="003F4A66"/>
    <w:pPr>
      <w:ind w:left="283"/>
    </w:pPr>
  </w:style>
  <w:style w:type="paragraph" w:styleId="Index1">
    <w:name w:val="index 1"/>
    <w:basedOn w:val="Normal"/>
    <w:next w:val="Normal"/>
    <w:semiHidden/>
    <w:rsid w:val="003F4A66"/>
  </w:style>
  <w:style w:type="character" w:styleId="Numrodeligne">
    <w:name w:val="line number"/>
    <w:basedOn w:val="Policepardfaut"/>
    <w:rsid w:val="003F4A66"/>
  </w:style>
  <w:style w:type="paragraph" w:styleId="Titreindex">
    <w:name w:val="index heading"/>
    <w:basedOn w:val="Normal"/>
    <w:next w:val="Index1"/>
    <w:semiHidden/>
    <w:rsid w:val="003F4A66"/>
  </w:style>
  <w:style w:type="paragraph" w:styleId="Pieddepage">
    <w:name w:val="footer"/>
    <w:basedOn w:val="Normal"/>
    <w:link w:val="PieddepageCar"/>
    <w:uiPriority w:val="99"/>
    <w:rsid w:val="003F4A66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3F4A6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3F4A66"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F4A66"/>
  </w:style>
  <w:style w:type="character" w:customStyle="1" w:styleId="NotedebasdepageCar">
    <w:name w:val="Note de bas de page Car"/>
    <w:basedOn w:val="Policepardfaut"/>
    <w:link w:val="Notedebasdepag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3F4A66"/>
    <w:pPr>
      <w:jc w:val="center"/>
    </w:pPr>
    <w:rPr>
      <w:rFonts w:ascii="Arial" w:hAnsi="Arial"/>
      <w:b/>
      <w:sz w:val="28"/>
    </w:rPr>
  </w:style>
  <w:style w:type="character" w:customStyle="1" w:styleId="TitreCar">
    <w:name w:val="Titre Car"/>
    <w:basedOn w:val="Policepardfaut"/>
    <w:link w:val="Titre"/>
    <w:rsid w:val="003F4A66"/>
    <w:rPr>
      <w:rFonts w:ascii="Arial" w:eastAsia="Times New Roman" w:hAnsi="Arial" w:cs="Times New Roman"/>
      <w:b/>
      <w:sz w:val="28"/>
      <w:szCs w:val="20"/>
      <w:lang w:eastAsia="fr-FR"/>
    </w:rPr>
  </w:style>
  <w:style w:type="paragraph" w:styleId="Sous-titre">
    <w:name w:val="Subtitle"/>
    <w:basedOn w:val="Normal"/>
    <w:link w:val="Sous-titreCar"/>
    <w:qFormat/>
    <w:rsid w:val="003F4A66"/>
    <w:pPr>
      <w:jc w:val="center"/>
    </w:pPr>
    <w:rPr>
      <w:rFonts w:ascii="Arial" w:hAnsi="Arial"/>
      <w:b/>
      <w:sz w:val="24"/>
    </w:rPr>
  </w:style>
  <w:style w:type="character" w:customStyle="1" w:styleId="Sous-titreCar">
    <w:name w:val="Sous-titre Car"/>
    <w:basedOn w:val="Policepardfaut"/>
    <w:link w:val="Sous-titre"/>
    <w:rsid w:val="003F4A66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3F4A66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F4A66"/>
    <w:rPr>
      <w:rFonts w:ascii="Tahoma" w:eastAsia="Times New Roman" w:hAnsi="Tahoma" w:cs="Times New Roman"/>
      <w:sz w:val="20"/>
      <w:szCs w:val="20"/>
      <w:shd w:val="clear" w:color="auto" w:fill="000080"/>
      <w:lang w:eastAsia="fr-FR"/>
    </w:rPr>
  </w:style>
  <w:style w:type="paragraph" w:styleId="Retraitcorpsdetexte">
    <w:name w:val="Body Text Indent"/>
    <w:basedOn w:val="Normal"/>
    <w:link w:val="RetraitcorpsdetexteCar"/>
    <w:rsid w:val="003F4A66"/>
    <w:pPr>
      <w:ind w:left="1276" w:hanging="425"/>
    </w:pPr>
    <w:rPr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3F4A66"/>
    <w:rPr>
      <w:sz w:val="24"/>
    </w:rPr>
  </w:style>
  <w:style w:type="character" w:customStyle="1" w:styleId="Corpsdetexte3Car">
    <w:name w:val="Corps de texte 3 Car"/>
    <w:basedOn w:val="Policepardfaut"/>
    <w:link w:val="Corpsdetexte3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F4A66"/>
    <w:rPr>
      <w:rFonts w:ascii="Arial" w:hAnsi="Arial"/>
      <w:b/>
      <w:sz w:val="24"/>
      <w:u w:val="single"/>
    </w:rPr>
  </w:style>
  <w:style w:type="character" w:customStyle="1" w:styleId="CorpsdetexteCar">
    <w:name w:val="Corps de texte Car"/>
    <w:basedOn w:val="Policepardfaut"/>
    <w:link w:val="Corpsdetexte"/>
    <w:rsid w:val="003F4A66"/>
    <w:rPr>
      <w:rFonts w:ascii="Arial" w:eastAsia="Times New Roman" w:hAnsi="Arial" w:cs="Times New Roman"/>
      <w:b/>
      <w:sz w:val="24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rsid w:val="003F4A66"/>
    <w:pPr>
      <w:jc w:val="both"/>
    </w:pPr>
    <w:rPr>
      <w:rFonts w:ascii="Arial" w:hAnsi="Arial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rsid w:val="003F4A66"/>
    <w:rPr>
      <w:rFonts w:ascii="Arial" w:eastAsia="Times New Roman" w:hAnsi="Arial" w:cs="Times New Roman"/>
      <w:b/>
      <w:szCs w:val="20"/>
      <w:u w:val="single"/>
      <w:lang w:eastAsia="fr-FR"/>
    </w:rPr>
  </w:style>
  <w:style w:type="paragraph" w:styleId="Retraitcorpsdetexte3">
    <w:name w:val="Body Text Indent 3"/>
    <w:basedOn w:val="Normal"/>
    <w:link w:val="Retraitcorpsdetexte3Car"/>
    <w:rsid w:val="003F4A66"/>
    <w:pPr>
      <w:tabs>
        <w:tab w:val="left" w:pos="708"/>
        <w:tab w:val="left" w:pos="1416"/>
        <w:tab w:val="left" w:pos="2124"/>
      </w:tabs>
      <w:ind w:firstLine="567"/>
      <w:jc w:val="both"/>
    </w:pPr>
    <w:rPr>
      <w:rFonts w:ascii="Arial" w:hAnsi="Arial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3F4A66"/>
    <w:rPr>
      <w:rFonts w:ascii="Arial" w:eastAsia="Times New Roman" w:hAnsi="Arial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3F4A66"/>
  </w:style>
  <w:style w:type="numbering" w:customStyle="1" w:styleId="Aucuneliste2">
    <w:name w:val="Aucune liste2"/>
    <w:next w:val="Aucuneliste"/>
    <w:semiHidden/>
    <w:rsid w:val="00447433"/>
  </w:style>
  <w:style w:type="paragraph" w:styleId="Paragraphedeliste">
    <w:name w:val="List Paragraph"/>
    <w:basedOn w:val="Normal"/>
    <w:uiPriority w:val="34"/>
    <w:qFormat/>
    <w:rsid w:val="002E53A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372488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72488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97220"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link w:val="Titre3Car"/>
    <w:unhideWhenUsed/>
    <w:qFormat/>
    <w:rsid w:val="003F4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3F4A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Retraitnormal"/>
    <w:link w:val="Titre5Car"/>
    <w:qFormat/>
    <w:rsid w:val="003F4A66"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link w:val="Titre6Car"/>
    <w:qFormat/>
    <w:rsid w:val="003F4A66"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qFormat/>
    <w:rsid w:val="003F4A66"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link w:val="Titre8Car"/>
    <w:qFormat/>
    <w:rsid w:val="003F4A66"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link w:val="Titre9Car"/>
    <w:qFormat/>
    <w:rsid w:val="003F4A66"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97220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978E4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C11831"/>
    <w:pPr>
      <w:tabs>
        <w:tab w:val="right" w:leader="dot" w:pos="9062"/>
      </w:tabs>
      <w:spacing w:after="100"/>
    </w:pPr>
    <w:rPr>
      <w:rFonts w:ascii="Arial" w:eastAsiaTheme="majorEastAsia" w:hAnsi="Arial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D978E4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D978E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nhideWhenUsed/>
    <w:rsid w:val="00D978E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978E4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F4A6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F4A6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3F4A66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3F4A66"/>
    <w:rPr>
      <w:rFonts w:ascii="Times New Roman" w:eastAsia="Times New Roman" w:hAnsi="Times New Roman" w:cs="Times New Roman"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numbering" w:customStyle="1" w:styleId="Aucuneliste1">
    <w:name w:val="Aucune liste1"/>
    <w:next w:val="Aucuneliste"/>
    <w:semiHidden/>
    <w:rsid w:val="003F4A66"/>
  </w:style>
  <w:style w:type="paragraph" w:styleId="Retraitnormal">
    <w:name w:val="Normal Indent"/>
    <w:basedOn w:val="Normal"/>
    <w:rsid w:val="003F4A66"/>
    <w:pPr>
      <w:ind w:left="708"/>
    </w:pPr>
  </w:style>
  <w:style w:type="character" w:styleId="Marquedecommentaire">
    <w:name w:val="annotation reference"/>
    <w:semiHidden/>
    <w:rsid w:val="003F4A66"/>
    <w:rPr>
      <w:sz w:val="16"/>
    </w:rPr>
  </w:style>
  <w:style w:type="paragraph" w:styleId="Commentaire">
    <w:name w:val="annotation text"/>
    <w:basedOn w:val="Normal"/>
    <w:link w:val="CommentaireCar"/>
    <w:semiHidden/>
    <w:rsid w:val="003F4A66"/>
  </w:style>
  <w:style w:type="character" w:customStyle="1" w:styleId="CommentaireCar">
    <w:name w:val="Commentaire Car"/>
    <w:basedOn w:val="Policepardfaut"/>
    <w:link w:val="Commentair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8">
    <w:name w:val="toc 8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961" w:right="850"/>
    </w:pPr>
  </w:style>
  <w:style w:type="paragraph" w:styleId="TM7">
    <w:name w:val="toc 7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253" w:right="850"/>
    </w:pPr>
  </w:style>
  <w:style w:type="paragraph" w:styleId="TM6">
    <w:name w:val="toc 6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3544" w:right="850"/>
    </w:pPr>
  </w:style>
  <w:style w:type="paragraph" w:styleId="TM5">
    <w:name w:val="toc 5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835" w:right="850"/>
    </w:pPr>
  </w:style>
  <w:style w:type="paragraph" w:styleId="TM4">
    <w:name w:val="toc 4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uiPriority w:val="39"/>
    <w:qFormat/>
    <w:rsid w:val="003F4A66"/>
    <w:pPr>
      <w:tabs>
        <w:tab w:val="left" w:leader="dot" w:pos="8646"/>
        <w:tab w:val="right" w:pos="9072"/>
      </w:tabs>
      <w:ind w:left="1418" w:right="850"/>
    </w:pPr>
  </w:style>
  <w:style w:type="paragraph" w:styleId="Index7">
    <w:name w:val="index 7"/>
    <w:basedOn w:val="Normal"/>
    <w:next w:val="Normal"/>
    <w:semiHidden/>
    <w:rsid w:val="003F4A66"/>
    <w:pPr>
      <w:ind w:left="1698"/>
    </w:pPr>
  </w:style>
  <w:style w:type="paragraph" w:styleId="Index6">
    <w:name w:val="index 6"/>
    <w:basedOn w:val="Normal"/>
    <w:next w:val="Normal"/>
    <w:semiHidden/>
    <w:rsid w:val="003F4A66"/>
    <w:pPr>
      <w:ind w:left="1415"/>
    </w:pPr>
  </w:style>
  <w:style w:type="paragraph" w:styleId="Index5">
    <w:name w:val="index 5"/>
    <w:basedOn w:val="Normal"/>
    <w:next w:val="Normal"/>
    <w:semiHidden/>
    <w:rsid w:val="003F4A66"/>
    <w:pPr>
      <w:ind w:left="1132"/>
    </w:pPr>
  </w:style>
  <w:style w:type="paragraph" w:styleId="Index4">
    <w:name w:val="index 4"/>
    <w:basedOn w:val="Normal"/>
    <w:next w:val="Normal"/>
    <w:semiHidden/>
    <w:rsid w:val="003F4A66"/>
    <w:pPr>
      <w:ind w:left="849"/>
    </w:pPr>
  </w:style>
  <w:style w:type="paragraph" w:styleId="Index3">
    <w:name w:val="index 3"/>
    <w:basedOn w:val="Normal"/>
    <w:next w:val="Normal"/>
    <w:semiHidden/>
    <w:rsid w:val="003F4A66"/>
    <w:pPr>
      <w:ind w:left="566"/>
    </w:pPr>
  </w:style>
  <w:style w:type="paragraph" w:styleId="Index2">
    <w:name w:val="index 2"/>
    <w:basedOn w:val="Normal"/>
    <w:next w:val="Normal"/>
    <w:semiHidden/>
    <w:rsid w:val="003F4A66"/>
    <w:pPr>
      <w:ind w:left="283"/>
    </w:pPr>
  </w:style>
  <w:style w:type="paragraph" w:styleId="Index1">
    <w:name w:val="index 1"/>
    <w:basedOn w:val="Normal"/>
    <w:next w:val="Normal"/>
    <w:semiHidden/>
    <w:rsid w:val="003F4A66"/>
  </w:style>
  <w:style w:type="character" w:styleId="Numrodeligne">
    <w:name w:val="line number"/>
    <w:basedOn w:val="Policepardfaut"/>
    <w:rsid w:val="003F4A66"/>
  </w:style>
  <w:style w:type="paragraph" w:styleId="Titreindex">
    <w:name w:val="index heading"/>
    <w:basedOn w:val="Normal"/>
    <w:next w:val="Index1"/>
    <w:semiHidden/>
    <w:rsid w:val="003F4A66"/>
  </w:style>
  <w:style w:type="paragraph" w:styleId="Pieddepage">
    <w:name w:val="footer"/>
    <w:basedOn w:val="Normal"/>
    <w:link w:val="PieddepageCar"/>
    <w:uiPriority w:val="99"/>
    <w:rsid w:val="003F4A66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3F4A6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3F4A66"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F4A66"/>
  </w:style>
  <w:style w:type="character" w:customStyle="1" w:styleId="NotedebasdepageCar">
    <w:name w:val="Note de bas de page Car"/>
    <w:basedOn w:val="Policepardfaut"/>
    <w:link w:val="Notedebasdepag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3F4A66"/>
    <w:pPr>
      <w:jc w:val="center"/>
    </w:pPr>
    <w:rPr>
      <w:rFonts w:ascii="Arial" w:hAnsi="Arial"/>
      <w:b/>
      <w:sz w:val="28"/>
    </w:rPr>
  </w:style>
  <w:style w:type="character" w:customStyle="1" w:styleId="TitreCar">
    <w:name w:val="Titre Car"/>
    <w:basedOn w:val="Policepardfaut"/>
    <w:link w:val="Titre"/>
    <w:rsid w:val="003F4A66"/>
    <w:rPr>
      <w:rFonts w:ascii="Arial" w:eastAsia="Times New Roman" w:hAnsi="Arial" w:cs="Times New Roman"/>
      <w:b/>
      <w:sz w:val="28"/>
      <w:szCs w:val="20"/>
      <w:lang w:eastAsia="fr-FR"/>
    </w:rPr>
  </w:style>
  <w:style w:type="paragraph" w:styleId="Sous-titre">
    <w:name w:val="Subtitle"/>
    <w:basedOn w:val="Normal"/>
    <w:link w:val="Sous-titreCar"/>
    <w:qFormat/>
    <w:rsid w:val="003F4A66"/>
    <w:pPr>
      <w:jc w:val="center"/>
    </w:pPr>
    <w:rPr>
      <w:rFonts w:ascii="Arial" w:hAnsi="Arial"/>
      <w:b/>
      <w:sz w:val="24"/>
    </w:rPr>
  </w:style>
  <w:style w:type="character" w:customStyle="1" w:styleId="Sous-titreCar">
    <w:name w:val="Sous-titre Car"/>
    <w:basedOn w:val="Policepardfaut"/>
    <w:link w:val="Sous-titre"/>
    <w:rsid w:val="003F4A66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3F4A66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F4A66"/>
    <w:rPr>
      <w:rFonts w:ascii="Tahoma" w:eastAsia="Times New Roman" w:hAnsi="Tahoma" w:cs="Times New Roman"/>
      <w:sz w:val="20"/>
      <w:szCs w:val="20"/>
      <w:shd w:val="clear" w:color="auto" w:fill="000080"/>
      <w:lang w:eastAsia="fr-FR"/>
    </w:rPr>
  </w:style>
  <w:style w:type="paragraph" w:styleId="Retraitcorpsdetexte">
    <w:name w:val="Body Text Indent"/>
    <w:basedOn w:val="Normal"/>
    <w:link w:val="RetraitcorpsdetexteCar"/>
    <w:rsid w:val="003F4A66"/>
    <w:pPr>
      <w:ind w:left="1276" w:hanging="425"/>
    </w:pPr>
    <w:rPr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3F4A66"/>
    <w:rPr>
      <w:sz w:val="24"/>
    </w:rPr>
  </w:style>
  <w:style w:type="character" w:customStyle="1" w:styleId="Corpsdetexte3Car">
    <w:name w:val="Corps de texte 3 Car"/>
    <w:basedOn w:val="Policepardfaut"/>
    <w:link w:val="Corpsdetexte3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F4A66"/>
    <w:rPr>
      <w:rFonts w:ascii="Arial" w:hAnsi="Arial"/>
      <w:b/>
      <w:sz w:val="24"/>
      <w:u w:val="single"/>
    </w:rPr>
  </w:style>
  <w:style w:type="character" w:customStyle="1" w:styleId="CorpsdetexteCar">
    <w:name w:val="Corps de texte Car"/>
    <w:basedOn w:val="Policepardfaut"/>
    <w:link w:val="Corpsdetexte"/>
    <w:rsid w:val="003F4A66"/>
    <w:rPr>
      <w:rFonts w:ascii="Arial" w:eastAsia="Times New Roman" w:hAnsi="Arial" w:cs="Times New Roman"/>
      <w:b/>
      <w:sz w:val="24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rsid w:val="003F4A66"/>
    <w:pPr>
      <w:jc w:val="both"/>
    </w:pPr>
    <w:rPr>
      <w:rFonts w:ascii="Arial" w:hAnsi="Arial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rsid w:val="003F4A66"/>
    <w:rPr>
      <w:rFonts w:ascii="Arial" w:eastAsia="Times New Roman" w:hAnsi="Arial" w:cs="Times New Roman"/>
      <w:b/>
      <w:szCs w:val="20"/>
      <w:u w:val="single"/>
      <w:lang w:eastAsia="fr-FR"/>
    </w:rPr>
  </w:style>
  <w:style w:type="paragraph" w:styleId="Retraitcorpsdetexte3">
    <w:name w:val="Body Text Indent 3"/>
    <w:basedOn w:val="Normal"/>
    <w:link w:val="Retraitcorpsdetexte3Car"/>
    <w:rsid w:val="003F4A66"/>
    <w:pPr>
      <w:tabs>
        <w:tab w:val="left" w:pos="708"/>
        <w:tab w:val="left" w:pos="1416"/>
        <w:tab w:val="left" w:pos="2124"/>
      </w:tabs>
      <w:ind w:firstLine="567"/>
      <w:jc w:val="both"/>
    </w:pPr>
    <w:rPr>
      <w:rFonts w:ascii="Arial" w:hAnsi="Arial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3F4A66"/>
    <w:rPr>
      <w:rFonts w:ascii="Arial" w:eastAsia="Times New Roman" w:hAnsi="Arial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3F4A66"/>
  </w:style>
  <w:style w:type="numbering" w:customStyle="1" w:styleId="Aucuneliste2">
    <w:name w:val="Aucune liste2"/>
    <w:next w:val="Aucuneliste"/>
    <w:semiHidden/>
    <w:rsid w:val="00447433"/>
  </w:style>
  <w:style w:type="paragraph" w:styleId="Paragraphedeliste">
    <w:name w:val="List Paragraph"/>
    <w:basedOn w:val="Normal"/>
    <w:uiPriority w:val="34"/>
    <w:qFormat/>
    <w:rsid w:val="002E53A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372488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72488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6DDE7-8461-46CB-BD16-11B6A0EE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1335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SYLLA Hamet</dc:creator>
  <cp:lastModifiedBy>DAGBA Desire</cp:lastModifiedBy>
  <cp:revision>10</cp:revision>
  <cp:lastPrinted>2014-05-19T17:51:00Z</cp:lastPrinted>
  <dcterms:created xsi:type="dcterms:W3CDTF">2014-10-01T12:08:00Z</dcterms:created>
  <dcterms:modified xsi:type="dcterms:W3CDTF">2014-10-17T12:00:00Z</dcterms:modified>
</cp:coreProperties>
</file>